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AA786" w14:textId="64877FF3" w:rsidR="00CE15F1" w:rsidRPr="001466FC" w:rsidRDefault="00CE15F1" w:rsidP="005C3F05">
      <w:pPr>
        <w:jc w:val="both"/>
        <w:rPr>
          <w:rFonts w:ascii="Cambria" w:hAnsi="Cambria"/>
        </w:rPr>
      </w:pPr>
    </w:p>
    <w:p w14:paraId="79ADEB00" w14:textId="1C451FE3" w:rsidR="002C4036" w:rsidRPr="00DA63C7" w:rsidRDefault="002C4036" w:rsidP="005C3F05">
      <w:pPr>
        <w:jc w:val="center"/>
        <w:rPr>
          <w:rFonts w:ascii="Cambria" w:hAnsi="Cambria"/>
          <w:b/>
          <w:bCs/>
          <w:sz w:val="28"/>
          <w:szCs w:val="28"/>
        </w:rPr>
      </w:pPr>
      <w:r w:rsidRPr="00DA63C7">
        <w:rPr>
          <w:rFonts w:ascii="Cambria" w:hAnsi="Cambria"/>
          <w:b/>
          <w:bCs/>
          <w:sz w:val="28"/>
          <w:szCs w:val="28"/>
        </w:rPr>
        <w:t xml:space="preserve">Response towards TB Care </w:t>
      </w:r>
      <w:r w:rsidR="00F977FE" w:rsidRPr="00DA63C7">
        <w:rPr>
          <w:rFonts w:ascii="Cambria" w:hAnsi="Cambria"/>
          <w:b/>
          <w:bCs/>
          <w:sz w:val="28"/>
          <w:szCs w:val="28"/>
        </w:rPr>
        <w:t>during COVID 19 Emergency Situation</w:t>
      </w:r>
    </w:p>
    <w:p w14:paraId="2C1065FB" w14:textId="2647DDA5" w:rsidR="00F977FE" w:rsidRPr="00DA63C7" w:rsidRDefault="00F977FE" w:rsidP="005C3F05">
      <w:pPr>
        <w:pBdr>
          <w:bottom w:val="single" w:sz="12" w:space="1" w:color="auto"/>
        </w:pBdr>
        <w:jc w:val="center"/>
        <w:rPr>
          <w:rFonts w:ascii="Cambria" w:hAnsi="Cambria"/>
          <w:b/>
          <w:bCs/>
          <w:sz w:val="28"/>
          <w:szCs w:val="28"/>
        </w:rPr>
      </w:pPr>
      <w:r w:rsidRPr="00DA63C7">
        <w:rPr>
          <w:rFonts w:ascii="Cambria" w:hAnsi="Cambria"/>
          <w:b/>
          <w:bCs/>
          <w:sz w:val="28"/>
          <w:szCs w:val="28"/>
        </w:rPr>
        <w:t>Assam</w:t>
      </w:r>
    </w:p>
    <w:p w14:paraId="278CAB63" w14:textId="169A3F1D" w:rsidR="002C4036" w:rsidRDefault="002C4036" w:rsidP="005C3F05">
      <w:pPr>
        <w:jc w:val="both"/>
        <w:rPr>
          <w:rFonts w:ascii="Cambria" w:hAnsi="Cambria"/>
          <w:b/>
          <w:bCs/>
        </w:rPr>
      </w:pPr>
    </w:p>
    <w:p w14:paraId="07AFC285" w14:textId="01B4371D" w:rsidR="002C4036" w:rsidRDefault="00B93E9C" w:rsidP="005C3F05">
      <w:pPr>
        <w:jc w:val="both"/>
        <w:rPr>
          <w:rFonts w:ascii="Cambria" w:hAnsi="Cambria"/>
        </w:rPr>
      </w:pPr>
      <w:r>
        <w:rPr>
          <w:rFonts w:ascii="Cambria" w:hAnsi="Cambria"/>
        </w:rPr>
        <w:t>Emergence of the Covid-19 pandemic across the world necessitated all the states to take pro-active measures and innovations to overcome the bottle-necks and ensuring un-interrupted service delivery for the TB patients and Assam State was not an exception as the state took some innovative approaches during this hour of crisis.</w:t>
      </w:r>
    </w:p>
    <w:p w14:paraId="5E824051" w14:textId="4591CB24" w:rsidR="004E1A27" w:rsidRDefault="00B93E9C" w:rsidP="005C3F05">
      <w:pPr>
        <w:jc w:val="both"/>
        <w:rPr>
          <w:rFonts w:ascii="Cambria" w:hAnsi="Cambria"/>
        </w:rPr>
      </w:pPr>
      <w:r>
        <w:rPr>
          <w:rFonts w:ascii="Cambria" w:hAnsi="Cambria"/>
        </w:rPr>
        <w:t>Building on the Advisories in the form of DO letter from Central TB Division, Govt of India</w:t>
      </w:r>
      <w:r w:rsidR="004E1A27">
        <w:rPr>
          <w:rFonts w:ascii="Cambria" w:hAnsi="Cambria"/>
        </w:rPr>
        <w:t xml:space="preserve"> following measures were undertaken by the state:</w:t>
      </w:r>
    </w:p>
    <w:p w14:paraId="16D0C916" w14:textId="7E2DD898" w:rsidR="00B93E9C" w:rsidRDefault="004E1A27" w:rsidP="004E1A27">
      <w:pPr>
        <w:pStyle w:val="ListParagraph"/>
        <w:numPr>
          <w:ilvl w:val="0"/>
          <w:numId w:val="16"/>
        </w:numPr>
        <w:jc w:val="both"/>
        <w:rPr>
          <w:rFonts w:ascii="Cambria" w:hAnsi="Cambria"/>
        </w:rPr>
      </w:pPr>
      <w:r>
        <w:rPr>
          <w:rFonts w:ascii="Cambria" w:hAnsi="Cambria"/>
        </w:rPr>
        <w:t>D</w:t>
      </w:r>
      <w:r w:rsidR="00B93E9C" w:rsidRPr="004E1A27">
        <w:rPr>
          <w:rFonts w:ascii="Cambria" w:hAnsi="Cambria"/>
        </w:rPr>
        <w:t>isseminat</w:t>
      </w:r>
      <w:r>
        <w:rPr>
          <w:rFonts w:ascii="Cambria" w:hAnsi="Cambria"/>
        </w:rPr>
        <w:t>ion of the advisories</w:t>
      </w:r>
      <w:r w:rsidR="00B93E9C" w:rsidRPr="004E1A27">
        <w:rPr>
          <w:rFonts w:ascii="Cambria" w:hAnsi="Cambria"/>
        </w:rPr>
        <w:t xml:space="preserve"> among all the districts</w:t>
      </w:r>
    </w:p>
    <w:p w14:paraId="3FDB3143" w14:textId="25C3ADA9" w:rsidR="004E1A27" w:rsidRDefault="004E1A27" w:rsidP="004E1A27">
      <w:pPr>
        <w:pStyle w:val="ListParagraph"/>
        <w:numPr>
          <w:ilvl w:val="0"/>
          <w:numId w:val="16"/>
        </w:numPr>
        <w:jc w:val="both"/>
        <w:rPr>
          <w:rFonts w:ascii="Cambria" w:hAnsi="Cambria"/>
        </w:rPr>
      </w:pPr>
      <w:r>
        <w:rPr>
          <w:rFonts w:ascii="Cambria" w:hAnsi="Cambria"/>
        </w:rPr>
        <w:t>Periodic Video Conference through ECHO platform to review various activities</w:t>
      </w:r>
    </w:p>
    <w:p w14:paraId="63EF19B4" w14:textId="21749323" w:rsidR="004E1A27" w:rsidRDefault="004E1A27" w:rsidP="004E1A27">
      <w:pPr>
        <w:pStyle w:val="ListParagraph"/>
        <w:numPr>
          <w:ilvl w:val="0"/>
          <w:numId w:val="16"/>
        </w:numPr>
        <w:jc w:val="both"/>
        <w:rPr>
          <w:rFonts w:ascii="Cambria" w:hAnsi="Cambria"/>
        </w:rPr>
      </w:pPr>
      <w:r>
        <w:rPr>
          <w:rFonts w:ascii="Cambria" w:hAnsi="Cambria"/>
        </w:rPr>
        <w:t>Stock analysis of drugs, CBNAAT cartridges and laboratory materials</w:t>
      </w:r>
    </w:p>
    <w:p w14:paraId="1012F012" w14:textId="17F08A1F" w:rsidR="004E1A27" w:rsidRDefault="008C4A96" w:rsidP="004E1A27">
      <w:pPr>
        <w:pStyle w:val="ListParagraph"/>
        <w:numPr>
          <w:ilvl w:val="0"/>
          <w:numId w:val="16"/>
        </w:numPr>
        <w:jc w:val="both"/>
        <w:rPr>
          <w:rFonts w:ascii="Cambria" w:hAnsi="Cambria"/>
        </w:rPr>
      </w:pPr>
      <w:r>
        <w:rPr>
          <w:rFonts w:ascii="Cambria" w:hAnsi="Cambria"/>
        </w:rPr>
        <w:t>Drug stock analysis in the districts against the existing number of patients to ensure availability of at least 2 months stock of drugs in districts during the lock-down period</w:t>
      </w:r>
    </w:p>
    <w:p w14:paraId="284D7751" w14:textId="0DD5E4F9" w:rsidR="008C4A96" w:rsidRPr="008C4A96" w:rsidRDefault="008C4A96" w:rsidP="008C4A96">
      <w:pPr>
        <w:ind w:left="360"/>
        <w:jc w:val="both"/>
        <w:rPr>
          <w:rFonts w:ascii="Cambria" w:hAnsi="Cambria"/>
        </w:rPr>
      </w:pPr>
    </w:p>
    <w:p w14:paraId="156D730C" w14:textId="2CD741C0" w:rsidR="00B93E9C" w:rsidRDefault="00B93E9C" w:rsidP="005C3F05">
      <w:pPr>
        <w:pStyle w:val="ListParagraph"/>
        <w:numPr>
          <w:ilvl w:val="0"/>
          <w:numId w:val="14"/>
        </w:numPr>
        <w:jc w:val="both"/>
        <w:rPr>
          <w:rFonts w:ascii="Cambria" w:hAnsi="Cambria"/>
          <w:b/>
          <w:bCs/>
          <w:i/>
          <w:iCs/>
        </w:rPr>
      </w:pPr>
      <w:r w:rsidRPr="00B93E9C">
        <w:rPr>
          <w:rFonts w:ascii="Cambria" w:hAnsi="Cambria"/>
          <w:b/>
          <w:bCs/>
          <w:i/>
          <w:iCs/>
        </w:rPr>
        <w:t>Ensuring un-interrupted drug supply for the existing TB patients:</w:t>
      </w:r>
    </w:p>
    <w:p w14:paraId="3D9C1203" w14:textId="2B0B078A" w:rsidR="00B93E9C" w:rsidRDefault="00B93E9C" w:rsidP="005C3F05">
      <w:pPr>
        <w:pStyle w:val="ListParagraph"/>
        <w:ind w:left="360"/>
        <w:jc w:val="both"/>
        <w:rPr>
          <w:rFonts w:ascii="Cambria" w:hAnsi="Cambria"/>
        </w:rPr>
      </w:pPr>
      <w:r>
        <w:rPr>
          <w:rFonts w:ascii="Cambria" w:hAnsi="Cambria"/>
        </w:rPr>
        <w:t xml:space="preserve">Following a Video Conference conducted with </w:t>
      </w:r>
      <w:r w:rsidR="005C3F05">
        <w:rPr>
          <w:rFonts w:ascii="Cambria" w:hAnsi="Cambria"/>
        </w:rPr>
        <w:t xml:space="preserve">all districts for disseminating the directives from </w:t>
      </w:r>
      <w:proofErr w:type="spellStart"/>
      <w:r w:rsidR="005C3F05">
        <w:rPr>
          <w:rFonts w:ascii="Cambria" w:hAnsi="Cambria"/>
        </w:rPr>
        <w:t>GoI</w:t>
      </w:r>
      <w:proofErr w:type="spellEnd"/>
      <w:r w:rsidR="005C3F05">
        <w:rPr>
          <w:rFonts w:ascii="Cambria" w:hAnsi="Cambria"/>
        </w:rPr>
        <w:t xml:space="preserve">, all districts initiated the process of ensuring drug supplies for the existing </w:t>
      </w:r>
      <w:r w:rsidR="00071121">
        <w:rPr>
          <w:rFonts w:ascii="Cambria" w:hAnsi="Cambria"/>
        </w:rPr>
        <w:t>20,000</w:t>
      </w:r>
      <w:r w:rsidR="005C3F05">
        <w:rPr>
          <w:rFonts w:ascii="Cambria" w:hAnsi="Cambria"/>
        </w:rPr>
        <w:t xml:space="preserve"> (approx.) no of patients adopting various mechanisms such as home delivery of the drugs by </w:t>
      </w:r>
      <w:r w:rsidR="000A1A34">
        <w:rPr>
          <w:rFonts w:ascii="Cambria" w:hAnsi="Cambria"/>
        </w:rPr>
        <w:t>NTEP staffs including DTOs</w:t>
      </w:r>
      <w:r w:rsidR="005C3F05">
        <w:rPr>
          <w:rFonts w:ascii="Cambria" w:hAnsi="Cambria"/>
        </w:rPr>
        <w:t xml:space="preserve"> and through community volunteers including ASHAs. </w:t>
      </w:r>
      <w:r w:rsidR="00A042A8">
        <w:rPr>
          <w:rFonts w:ascii="Cambria" w:hAnsi="Cambria"/>
        </w:rPr>
        <w:t>Officials vehicles of DTOs/ MOTCs / STS / STLS were engaged for supplying ATT to the patients and Govt pass for staffs and vehicles were provided to the staffs for movement within the district for ensuring drug supplies.</w:t>
      </w:r>
    </w:p>
    <w:p w14:paraId="5FD82BCA" w14:textId="757A4EFE" w:rsidR="00F977FE" w:rsidRPr="001466FC" w:rsidRDefault="00BF693A" w:rsidP="00A042A8">
      <w:pPr>
        <w:jc w:val="both"/>
        <w:rPr>
          <w:rFonts w:ascii="Cambria" w:hAnsi="Cambria"/>
          <w:b/>
          <w:bCs/>
          <w:i/>
          <w:iCs/>
        </w:rPr>
      </w:pPr>
      <w:r w:rsidRPr="001466FC">
        <w:rPr>
          <w:rFonts w:ascii="Cambria" w:hAnsi="Cambria"/>
        </w:rPr>
        <w:tab/>
      </w:r>
    </w:p>
    <w:p w14:paraId="78588072" w14:textId="58B82BB2" w:rsidR="00F977FE" w:rsidRPr="001466FC" w:rsidRDefault="0070677F" w:rsidP="005C3F05">
      <w:pPr>
        <w:jc w:val="both"/>
        <w:rPr>
          <w:rFonts w:ascii="Cambria" w:hAnsi="Cambria"/>
        </w:rPr>
      </w:pPr>
      <w:r w:rsidRPr="001466FC">
        <w:rPr>
          <w:rFonts w:ascii="Cambria" w:hAnsi="Cambria"/>
          <w:noProof/>
        </w:rPr>
        <w:drawing>
          <wp:anchor distT="0" distB="0" distL="114300" distR="114300" simplePos="0" relativeHeight="251663360" behindDoc="1" locked="0" layoutInCell="1" allowOverlap="1" wp14:anchorId="622420E0" wp14:editId="2C713A42">
            <wp:simplePos x="0" y="0"/>
            <wp:positionH relativeFrom="margin">
              <wp:align>right</wp:align>
            </wp:positionH>
            <wp:positionV relativeFrom="paragraph">
              <wp:posOffset>9525</wp:posOffset>
            </wp:positionV>
            <wp:extent cx="2696845" cy="2285365"/>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6845" cy="2285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75759785" wp14:editId="5DF98B6C">
            <wp:simplePos x="0" y="0"/>
            <wp:positionH relativeFrom="margin">
              <wp:posOffset>209550</wp:posOffset>
            </wp:positionH>
            <wp:positionV relativeFrom="paragraph">
              <wp:posOffset>13335</wp:posOffset>
            </wp:positionV>
            <wp:extent cx="2818765" cy="22669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876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E4DC3" w14:textId="6257ADEC" w:rsidR="001A5E55" w:rsidRPr="001466FC" w:rsidRDefault="001A5E55" w:rsidP="005C3F05">
      <w:pPr>
        <w:jc w:val="both"/>
        <w:rPr>
          <w:rFonts w:ascii="Cambria" w:hAnsi="Cambria"/>
        </w:rPr>
      </w:pPr>
    </w:p>
    <w:p w14:paraId="38EC8ADF" w14:textId="5DD55FB0" w:rsidR="001A5E55" w:rsidRPr="001466FC" w:rsidRDefault="001A5E55" w:rsidP="005C3F05">
      <w:pPr>
        <w:jc w:val="both"/>
        <w:rPr>
          <w:rFonts w:ascii="Cambria" w:hAnsi="Cambria"/>
        </w:rPr>
      </w:pPr>
    </w:p>
    <w:p w14:paraId="1ED4973A" w14:textId="31352615" w:rsidR="001A5E55" w:rsidRPr="001466FC" w:rsidRDefault="001A5E55" w:rsidP="005C3F05">
      <w:pPr>
        <w:jc w:val="both"/>
        <w:rPr>
          <w:rFonts w:ascii="Cambria" w:hAnsi="Cambria"/>
        </w:rPr>
      </w:pPr>
    </w:p>
    <w:p w14:paraId="74F0184E" w14:textId="5FA4F415" w:rsidR="001A5E55" w:rsidRPr="001466FC" w:rsidRDefault="001A5E55" w:rsidP="005C3F05">
      <w:pPr>
        <w:jc w:val="both"/>
        <w:rPr>
          <w:rFonts w:ascii="Cambria" w:hAnsi="Cambria"/>
        </w:rPr>
      </w:pPr>
    </w:p>
    <w:p w14:paraId="18239FEB" w14:textId="77777777" w:rsidR="001A5E55" w:rsidRPr="001466FC" w:rsidRDefault="001A5E55" w:rsidP="005C3F05">
      <w:pPr>
        <w:jc w:val="both"/>
        <w:rPr>
          <w:rFonts w:ascii="Cambria" w:hAnsi="Cambria"/>
        </w:rPr>
      </w:pPr>
    </w:p>
    <w:p w14:paraId="7C2D32A9" w14:textId="12388C90" w:rsidR="001A5E55" w:rsidRPr="001466FC" w:rsidRDefault="001A5E55" w:rsidP="005C3F05">
      <w:pPr>
        <w:jc w:val="both"/>
        <w:rPr>
          <w:rFonts w:ascii="Cambria" w:hAnsi="Cambria"/>
        </w:rPr>
      </w:pPr>
    </w:p>
    <w:p w14:paraId="53F9060E" w14:textId="7B47A149" w:rsidR="001A5E55" w:rsidRPr="001466FC" w:rsidRDefault="001A5E55" w:rsidP="005C3F05">
      <w:pPr>
        <w:jc w:val="both"/>
        <w:rPr>
          <w:rFonts w:ascii="Cambria" w:hAnsi="Cambria"/>
        </w:rPr>
      </w:pPr>
    </w:p>
    <w:p w14:paraId="379D1CE3" w14:textId="3CF36660" w:rsidR="00F977FE" w:rsidRPr="001466FC" w:rsidRDefault="00F977FE" w:rsidP="005C3F05">
      <w:pPr>
        <w:jc w:val="both"/>
        <w:rPr>
          <w:rFonts w:ascii="Cambria" w:hAnsi="Cambria"/>
        </w:rPr>
      </w:pPr>
      <w:r w:rsidRPr="001466FC">
        <w:rPr>
          <w:rFonts w:ascii="Cambria" w:hAnsi="Cambria"/>
        </w:rPr>
        <w:t xml:space="preserve">   </w:t>
      </w:r>
    </w:p>
    <w:p w14:paraId="6D7BA371" w14:textId="0DC84256" w:rsidR="00F977FE" w:rsidRPr="001466FC" w:rsidRDefault="00F977FE" w:rsidP="005C3F05">
      <w:pPr>
        <w:jc w:val="both"/>
        <w:rPr>
          <w:rFonts w:ascii="Cambria" w:hAnsi="Cambria"/>
        </w:rPr>
      </w:pPr>
    </w:p>
    <w:p w14:paraId="3C0934EB" w14:textId="5AE590AA" w:rsidR="00F977FE" w:rsidRPr="001466FC" w:rsidRDefault="00F977FE" w:rsidP="005C3F05">
      <w:pPr>
        <w:jc w:val="both"/>
        <w:rPr>
          <w:rFonts w:ascii="Cambria" w:hAnsi="Cambria"/>
        </w:rPr>
      </w:pPr>
    </w:p>
    <w:p w14:paraId="32D1DED0" w14:textId="77777777" w:rsidR="001A5E55" w:rsidRPr="001466FC" w:rsidRDefault="001A5E55" w:rsidP="005C3F05">
      <w:pPr>
        <w:jc w:val="both"/>
        <w:rPr>
          <w:rFonts w:ascii="Cambria" w:hAnsi="Cambria"/>
        </w:rPr>
      </w:pPr>
    </w:p>
    <w:p w14:paraId="7C1DE4BE" w14:textId="77777777" w:rsidR="001A5E55" w:rsidRPr="001466FC" w:rsidRDefault="001A5E55" w:rsidP="005C3F05">
      <w:pPr>
        <w:jc w:val="both"/>
        <w:rPr>
          <w:rFonts w:ascii="Cambria" w:hAnsi="Cambria"/>
        </w:rPr>
      </w:pPr>
    </w:p>
    <w:p w14:paraId="4113C563" w14:textId="00FA7527" w:rsidR="001A5E55" w:rsidRPr="001466FC" w:rsidRDefault="0070677F" w:rsidP="005C3F05">
      <w:pPr>
        <w:jc w:val="both"/>
        <w:rPr>
          <w:rFonts w:ascii="Cambria" w:hAnsi="Cambria"/>
        </w:rPr>
      </w:pPr>
      <w:r w:rsidRPr="00481B2D">
        <w:rPr>
          <w:rFonts w:ascii="Cambria" w:hAnsi="Cambria"/>
          <w:noProof/>
          <w:sz w:val="22"/>
          <w:szCs w:val="22"/>
        </w:rPr>
        <mc:AlternateContent>
          <mc:Choice Requires="wps">
            <w:drawing>
              <wp:anchor distT="45720" distB="45720" distL="114300" distR="114300" simplePos="0" relativeHeight="251669504" behindDoc="1" locked="0" layoutInCell="1" allowOverlap="1" wp14:anchorId="0B5CF1CD" wp14:editId="3CE46543">
                <wp:simplePos x="0" y="0"/>
                <wp:positionH relativeFrom="column">
                  <wp:posOffset>238125</wp:posOffset>
                </wp:positionH>
                <wp:positionV relativeFrom="paragraph">
                  <wp:posOffset>5080</wp:posOffset>
                </wp:positionV>
                <wp:extent cx="561975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81000"/>
                        </a:xfrm>
                        <a:prstGeom prst="rect">
                          <a:avLst/>
                        </a:prstGeom>
                        <a:solidFill>
                          <a:schemeClr val="tx2">
                            <a:lumMod val="20000"/>
                            <a:lumOff val="80000"/>
                          </a:schemeClr>
                        </a:solidFill>
                        <a:ln w="9525">
                          <a:noFill/>
                          <a:miter lim="800000"/>
                          <a:headEnd/>
                          <a:tailEnd/>
                        </a:ln>
                      </wps:spPr>
                      <wps:txbx>
                        <w:txbxContent>
                          <w:p w14:paraId="72AF34BA" w14:textId="615E0946" w:rsidR="00481B2D" w:rsidRPr="003C3F75" w:rsidRDefault="003C3F75" w:rsidP="0070677F">
                            <w:pPr>
                              <w:jc w:val="center"/>
                              <w:rPr>
                                <w:b/>
                                <w:bCs/>
                                <w:sz w:val="20"/>
                                <w:szCs w:val="20"/>
                                <w:lang w:val="en-IN"/>
                              </w:rPr>
                            </w:pPr>
                            <w:r w:rsidRPr="003C3F75">
                              <w:rPr>
                                <w:b/>
                                <w:bCs/>
                                <w:sz w:val="20"/>
                                <w:szCs w:val="20"/>
                                <w:lang w:val="en-IN"/>
                              </w:rPr>
                              <w:t>Ensuring uninterrupted p</w:t>
                            </w:r>
                            <w:r w:rsidR="00481B2D" w:rsidRPr="003C3F75">
                              <w:rPr>
                                <w:b/>
                                <w:bCs/>
                                <w:sz w:val="20"/>
                                <w:szCs w:val="20"/>
                                <w:lang w:val="en-IN"/>
                              </w:rPr>
                              <w:t xml:space="preserve">rovision of ATT </w:t>
                            </w:r>
                            <w:r w:rsidRPr="003C3F75">
                              <w:rPr>
                                <w:b/>
                                <w:bCs/>
                                <w:sz w:val="20"/>
                                <w:szCs w:val="20"/>
                                <w:lang w:val="en-IN"/>
                              </w:rPr>
                              <w:t>to</w:t>
                            </w:r>
                            <w:r w:rsidR="00481B2D" w:rsidRPr="003C3F75">
                              <w:rPr>
                                <w:b/>
                                <w:bCs/>
                                <w:sz w:val="20"/>
                                <w:szCs w:val="20"/>
                                <w:lang w:val="en-IN"/>
                              </w:rPr>
                              <w:t xml:space="preserve"> TB patient residence by DTO</w:t>
                            </w:r>
                            <w:r w:rsidR="0070677F">
                              <w:rPr>
                                <w:b/>
                                <w:bCs/>
                                <w:sz w:val="20"/>
                                <w:szCs w:val="20"/>
                                <w:lang w:val="en-IN"/>
                              </w:rPr>
                              <w:t xml:space="preserve"> (</w:t>
                            </w:r>
                            <w:proofErr w:type="spellStart"/>
                            <w:r w:rsidR="0070677F">
                              <w:rPr>
                                <w:b/>
                                <w:bCs/>
                                <w:sz w:val="20"/>
                                <w:szCs w:val="20"/>
                                <w:lang w:val="en-IN"/>
                              </w:rPr>
                              <w:t>Morigaon</w:t>
                            </w:r>
                            <w:proofErr w:type="spellEnd"/>
                            <w:r w:rsidR="0070677F">
                              <w:rPr>
                                <w:b/>
                                <w:bCs/>
                                <w:sz w:val="20"/>
                                <w:szCs w:val="20"/>
                                <w:lang w:val="en-IN"/>
                              </w:rPr>
                              <w:t>)</w:t>
                            </w:r>
                            <w:r w:rsidR="00481B2D" w:rsidRPr="003C3F75">
                              <w:rPr>
                                <w:b/>
                                <w:bCs/>
                                <w:sz w:val="20"/>
                                <w:szCs w:val="20"/>
                                <w:lang w:val="en-IN"/>
                              </w:rPr>
                              <w:t xml:space="preserve"> and </w:t>
                            </w:r>
                            <w:r w:rsidR="0070677F">
                              <w:rPr>
                                <w:b/>
                                <w:bCs/>
                                <w:sz w:val="20"/>
                                <w:szCs w:val="20"/>
                                <w:lang w:val="en-IN"/>
                              </w:rPr>
                              <w:t>STS (</w:t>
                            </w:r>
                            <w:proofErr w:type="spellStart"/>
                            <w:r w:rsidR="0070677F">
                              <w:rPr>
                                <w:b/>
                                <w:bCs/>
                                <w:sz w:val="20"/>
                                <w:szCs w:val="20"/>
                                <w:lang w:val="en-IN"/>
                              </w:rPr>
                              <w:t>Sonitpur</w:t>
                            </w:r>
                            <w:proofErr w:type="spellEnd"/>
                            <w:r w:rsidR="0070677F">
                              <w:rPr>
                                <w:b/>
                                <w:bCs/>
                                <w:sz w:val="20"/>
                                <w:szCs w:val="20"/>
                                <w:lang w:val="en-I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CF1CD" id="_x0000_t202" coordsize="21600,21600" o:spt="202" path="m,l,21600r21600,l21600,xe">
                <v:stroke joinstyle="miter"/>
                <v:path gradientshapeok="t" o:connecttype="rect"/>
              </v:shapetype>
              <v:shape id="Text Box 2" o:spid="_x0000_s1026" type="#_x0000_t202" style="position:absolute;left:0;text-align:left;margin-left:18.75pt;margin-top:.4pt;width:442.5pt;height:30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" fillcolor="#c6d9f1 [671]" stroked="f">
                <v:textbox>
                  <w:txbxContent>
                    <w:p w14:paraId="72AF34BA" w14:textId="615E0946" w:rsidR="00481B2D" w:rsidRPr="003C3F75" w:rsidRDefault="003C3F75" w:rsidP="0070677F">
                      <w:pPr>
                        <w:jc w:val="center"/>
                        <w:rPr>
                          <w:b/>
                          <w:bCs/>
                          <w:sz w:val="20"/>
                          <w:szCs w:val="20"/>
                          <w:lang w:val="en-IN"/>
                        </w:rPr>
                      </w:pPr>
                      <w:r w:rsidRPr="003C3F75">
                        <w:rPr>
                          <w:b/>
                          <w:bCs/>
                          <w:sz w:val="20"/>
                          <w:szCs w:val="20"/>
                          <w:lang w:val="en-IN"/>
                        </w:rPr>
                        <w:t>Ensuring uninterrupted p</w:t>
                      </w:r>
                      <w:r w:rsidR="00481B2D" w:rsidRPr="003C3F75">
                        <w:rPr>
                          <w:b/>
                          <w:bCs/>
                          <w:sz w:val="20"/>
                          <w:szCs w:val="20"/>
                          <w:lang w:val="en-IN"/>
                        </w:rPr>
                        <w:t xml:space="preserve">rovision of ATT </w:t>
                      </w:r>
                      <w:r w:rsidRPr="003C3F75">
                        <w:rPr>
                          <w:b/>
                          <w:bCs/>
                          <w:sz w:val="20"/>
                          <w:szCs w:val="20"/>
                          <w:lang w:val="en-IN"/>
                        </w:rPr>
                        <w:t>to</w:t>
                      </w:r>
                      <w:r w:rsidR="00481B2D" w:rsidRPr="003C3F75">
                        <w:rPr>
                          <w:b/>
                          <w:bCs/>
                          <w:sz w:val="20"/>
                          <w:szCs w:val="20"/>
                          <w:lang w:val="en-IN"/>
                        </w:rPr>
                        <w:t xml:space="preserve"> TB patient residence by DTO</w:t>
                      </w:r>
                      <w:r w:rsidR="0070677F">
                        <w:rPr>
                          <w:b/>
                          <w:bCs/>
                          <w:sz w:val="20"/>
                          <w:szCs w:val="20"/>
                          <w:lang w:val="en-IN"/>
                        </w:rPr>
                        <w:t xml:space="preserve"> (</w:t>
                      </w:r>
                      <w:proofErr w:type="spellStart"/>
                      <w:r w:rsidR="0070677F">
                        <w:rPr>
                          <w:b/>
                          <w:bCs/>
                          <w:sz w:val="20"/>
                          <w:szCs w:val="20"/>
                          <w:lang w:val="en-IN"/>
                        </w:rPr>
                        <w:t>Morigaon</w:t>
                      </w:r>
                      <w:proofErr w:type="spellEnd"/>
                      <w:r w:rsidR="0070677F">
                        <w:rPr>
                          <w:b/>
                          <w:bCs/>
                          <w:sz w:val="20"/>
                          <w:szCs w:val="20"/>
                          <w:lang w:val="en-IN"/>
                        </w:rPr>
                        <w:t>)</w:t>
                      </w:r>
                      <w:r w:rsidR="00481B2D" w:rsidRPr="003C3F75">
                        <w:rPr>
                          <w:b/>
                          <w:bCs/>
                          <w:sz w:val="20"/>
                          <w:szCs w:val="20"/>
                          <w:lang w:val="en-IN"/>
                        </w:rPr>
                        <w:t xml:space="preserve"> and </w:t>
                      </w:r>
                      <w:r w:rsidR="0070677F">
                        <w:rPr>
                          <w:b/>
                          <w:bCs/>
                          <w:sz w:val="20"/>
                          <w:szCs w:val="20"/>
                          <w:lang w:val="en-IN"/>
                        </w:rPr>
                        <w:t>STS (</w:t>
                      </w:r>
                      <w:proofErr w:type="spellStart"/>
                      <w:r w:rsidR="0070677F">
                        <w:rPr>
                          <w:b/>
                          <w:bCs/>
                          <w:sz w:val="20"/>
                          <w:szCs w:val="20"/>
                          <w:lang w:val="en-IN"/>
                        </w:rPr>
                        <w:t>Sonitpur</w:t>
                      </w:r>
                      <w:proofErr w:type="spellEnd"/>
                      <w:r w:rsidR="0070677F">
                        <w:rPr>
                          <w:b/>
                          <w:bCs/>
                          <w:sz w:val="20"/>
                          <w:szCs w:val="20"/>
                          <w:lang w:val="en-IN"/>
                        </w:rPr>
                        <w:t>)</w:t>
                      </w:r>
                    </w:p>
                  </w:txbxContent>
                </v:textbox>
              </v:shape>
            </w:pict>
          </mc:Fallback>
        </mc:AlternateContent>
      </w:r>
    </w:p>
    <w:p w14:paraId="3CDA489F" w14:textId="77777777" w:rsidR="001A5E55" w:rsidRPr="001466FC" w:rsidRDefault="001A5E55" w:rsidP="005C3F05">
      <w:pPr>
        <w:jc w:val="both"/>
        <w:rPr>
          <w:rFonts w:ascii="Cambria" w:hAnsi="Cambria"/>
        </w:rPr>
      </w:pPr>
    </w:p>
    <w:p w14:paraId="39CF12B4" w14:textId="48D07A8E" w:rsidR="001A5E55" w:rsidRDefault="00A042A8" w:rsidP="005C3F05">
      <w:pPr>
        <w:jc w:val="both"/>
        <w:rPr>
          <w:rFonts w:ascii="Cambria" w:hAnsi="Cambria"/>
          <w:sz w:val="22"/>
          <w:szCs w:val="22"/>
        </w:rPr>
      </w:pPr>
      <w:r>
        <w:rPr>
          <w:rFonts w:ascii="Cambria" w:hAnsi="Cambria"/>
          <w:sz w:val="22"/>
          <w:szCs w:val="22"/>
        </w:rPr>
        <w:t xml:space="preserve"> </w:t>
      </w:r>
    </w:p>
    <w:p w14:paraId="52763996" w14:textId="512EB93F" w:rsidR="00A042A8" w:rsidRDefault="00481B2D" w:rsidP="005C3F05">
      <w:pPr>
        <w:jc w:val="both"/>
        <w:rPr>
          <w:rFonts w:ascii="Cambria" w:hAnsi="Cambria"/>
          <w:b/>
          <w:bCs/>
          <w:i/>
          <w:iCs/>
          <w:sz w:val="22"/>
          <w:szCs w:val="22"/>
        </w:rPr>
      </w:pPr>
      <w:r>
        <w:rPr>
          <w:rFonts w:ascii="Cambria" w:hAnsi="Cambria"/>
          <w:sz w:val="22"/>
          <w:szCs w:val="22"/>
        </w:rPr>
        <w:t xml:space="preserve">          </w:t>
      </w:r>
      <w:r w:rsidR="00A042A8" w:rsidRPr="00A042A8">
        <w:rPr>
          <w:rFonts w:ascii="Cambria" w:hAnsi="Cambria"/>
          <w:b/>
          <w:bCs/>
          <w:i/>
          <w:iCs/>
          <w:sz w:val="22"/>
          <w:szCs w:val="22"/>
        </w:rPr>
        <w:t xml:space="preserve">   </w:t>
      </w:r>
    </w:p>
    <w:p w14:paraId="326944E8" w14:textId="37786272" w:rsidR="00632368" w:rsidRPr="001466FC" w:rsidRDefault="00632368" w:rsidP="005C3F05">
      <w:pPr>
        <w:pStyle w:val="ListParagraph"/>
        <w:numPr>
          <w:ilvl w:val="0"/>
          <w:numId w:val="14"/>
        </w:numPr>
        <w:jc w:val="both"/>
        <w:rPr>
          <w:rFonts w:ascii="Cambria" w:hAnsi="Cambria"/>
          <w:b/>
          <w:bCs/>
          <w:i/>
          <w:iCs/>
        </w:rPr>
      </w:pPr>
      <w:r w:rsidRPr="001466FC">
        <w:rPr>
          <w:rFonts w:ascii="Cambria" w:hAnsi="Cambria"/>
          <w:b/>
          <w:bCs/>
          <w:i/>
          <w:iCs/>
        </w:rPr>
        <w:t xml:space="preserve">Sample </w:t>
      </w:r>
      <w:r w:rsidR="00481B2D">
        <w:rPr>
          <w:rFonts w:ascii="Cambria" w:hAnsi="Cambria"/>
          <w:b/>
          <w:bCs/>
          <w:i/>
          <w:iCs/>
        </w:rPr>
        <w:t xml:space="preserve">Collection &amp; </w:t>
      </w:r>
      <w:r w:rsidRPr="001466FC">
        <w:rPr>
          <w:rFonts w:ascii="Cambria" w:hAnsi="Cambria"/>
          <w:b/>
          <w:bCs/>
          <w:i/>
          <w:iCs/>
        </w:rPr>
        <w:t>Transportation</w:t>
      </w:r>
      <w:r w:rsidR="00481B2D">
        <w:rPr>
          <w:rFonts w:ascii="Cambria" w:hAnsi="Cambria"/>
          <w:b/>
          <w:bCs/>
          <w:i/>
          <w:iCs/>
        </w:rPr>
        <w:t xml:space="preserve"> for Universal DST and LPA</w:t>
      </w:r>
      <w:r w:rsidRPr="001466FC">
        <w:rPr>
          <w:rFonts w:ascii="Cambria" w:hAnsi="Cambria"/>
          <w:b/>
          <w:bCs/>
          <w:i/>
          <w:iCs/>
        </w:rPr>
        <w:t xml:space="preserve">:  </w:t>
      </w:r>
    </w:p>
    <w:p w14:paraId="771A7714" w14:textId="0F4FEC8B" w:rsidR="00A83239" w:rsidRDefault="00A83239" w:rsidP="00481B2D">
      <w:pPr>
        <w:ind w:left="360"/>
        <w:jc w:val="both"/>
        <w:rPr>
          <w:rFonts w:ascii="Cambria" w:hAnsi="Cambria"/>
        </w:rPr>
      </w:pPr>
      <w:r>
        <w:rPr>
          <w:rFonts w:ascii="Cambria" w:hAnsi="Cambria"/>
        </w:rPr>
        <w:t>Following the VC</w:t>
      </w:r>
      <w:r w:rsidR="00261761">
        <w:rPr>
          <w:rFonts w:ascii="Cambria" w:hAnsi="Cambria"/>
        </w:rPr>
        <w:t xml:space="preserve"> on 8</w:t>
      </w:r>
      <w:r w:rsidR="00261761" w:rsidRPr="00261761">
        <w:rPr>
          <w:rFonts w:ascii="Cambria" w:hAnsi="Cambria"/>
          <w:vertAlign w:val="superscript"/>
        </w:rPr>
        <w:t>th</w:t>
      </w:r>
      <w:r w:rsidR="00261761">
        <w:rPr>
          <w:rFonts w:ascii="Cambria" w:hAnsi="Cambria"/>
        </w:rPr>
        <w:t xml:space="preserve"> April’20</w:t>
      </w:r>
      <w:r>
        <w:rPr>
          <w:rFonts w:ascii="Cambria" w:hAnsi="Cambria"/>
        </w:rPr>
        <w:t xml:space="preserve">, districts were clubbed for arranging transportation of samples for LPA to IRL </w:t>
      </w:r>
      <w:proofErr w:type="gramStart"/>
      <w:r>
        <w:rPr>
          <w:rFonts w:ascii="Cambria" w:hAnsi="Cambria"/>
        </w:rPr>
        <w:t>and also</w:t>
      </w:r>
      <w:proofErr w:type="gramEnd"/>
      <w:r>
        <w:rPr>
          <w:rFonts w:ascii="Cambria" w:hAnsi="Cambria"/>
        </w:rPr>
        <w:t xml:space="preserve"> for collecting drugs from State Drug Store in Guwahati. This </w:t>
      </w:r>
      <w:r w:rsidR="00CB59AA">
        <w:rPr>
          <w:rFonts w:ascii="Cambria" w:hAnsi="Cambria"/>
        </w:rPr>
        <w:t>approach</w:t>
      </w:r>
      <w:r>
        <w:rPr>
          <w:rFonts w:ascii="Cambria" w:hAnsi="Cambria"/>
        </w:rPr>
        <w:t xml:space="preserve"> ensured not only sample </w:t>
      </w:r>
      <w:r w:rsidR="00CB59AA">
        <w:rPr>
          <w:rFonts w:ascii="Cambria" w:hAnsi="Cambria"/>
        </w:rPr>
        <w:t>transportation for LPA but also ensuring drug collection and delivery to the districts.</w:t>
      </w:r>
      <w:r w:rsidR="00F24459">
        <w:rPr>
          <w:rFonts w:ascii="Cambria" w:hAnsi="Cambria"/>
        </w:rPr>
        <w:t xml:space="preserve"> Sample collection an</w:t>
      </w:r>
      <w:r w:rsidR="00261761">
        <w:rPr>
          <w:rFonts w:ascii="Cambria" w:hAnsi="Cambria"/>
        </w:rPr>
        <w:t>d</w:t>
      </w:r>
      <w:r w:rsidR="00F24459">
        <w:rPr>
          <w:rFonts w:ascii="Cambria" w:hAnsi="Cambria"/>
        </w:rPr>
        <w:t xml:space="preserve"> transportation in the districts were facilitated not only by the STS, STLS, TB-HVs, LTs but also by the NTEP drivers during the lock-down period. </w:t>
      </w:r>
    </w:p>
    <w:p w14:paraId="0832373D" w14:textId="77777777" w:rsidR="00EE42A9" w:rsidRDefault="00EE42A9" w:rsidP="00481B2D">
      <w:pPr>
        <w:ind w:left="360"/>
        <w:jc w:val="both"/>
        <w:rPr>
          <w:rFonts w:ascii="Cambria" w:hAnsi="Cambria"/>
        </w:rPr>
      </w:pPr>
    </w:p>
    <w:p w14:paraId="2075DE0A" w14:textId="1CEE7F02" w:rsidR="00F24459" w:rsidRDefault="00F24459" w:rsidP="00481B2D">
      <w:pPr>
        <w:ind w:left="360"/>
        <w:jc w:val="both"/>
        <w:rPr>
          <w:rFonts w:ascii="Cambria" w:hAnsi="Cambria"/>
        </w:rPr>
      </w:pPr>
    </w:p>
    <w:p w14:paraId="048B283A" w14:textId="77777777" w:rsidR="00270D47" w:rsidRDefault="00270D47" w:rsidP="00481B2D">
      <w:pPr>
        <w:ind w:left="360"/>
        <w:jc w:val="both"/>
        <w:rPr>
          <w:rFonts w:ascii="Cambria" w:hAnsi="Cambria"/>
        </w:rPr>
      </w:pPr>
    </w:p>
    <w:p w14:paraId="7436E9B3" w14:textId="77777777" w:rsidR="0070677F" w:rsidRDefault="0070677F" w:rsidP="00481B2D">
      <w:pPr>
        <w:ind w:left="360"/>
        <w:jc w:val="both"/>
        <w:rPr>
          <w:rFonts w:ascii="Cambria" w:hAnsi="Cambria"/>
        </w:rPr>
      </w:pPr>
    </w:p>
    <w:tbl>
      <w:tblPr>
        <w:tblStyle w:val="TableGrid"/>
        <w:tblW w:w="8991" w:type="dxa"/>
        <w:tblInd w:w="360" w:type="dxa"/>
        <w:tblLook w:val="04A0" w:firstRow="1" w:lastRow="0" w:firstColumn="1" w:lastColumn="0" w:noHBand="0" w:noVBand="1"/>
      </w:tblPr>
      <w:tblGrid>
        <w:gridCol w:w="1478"/>
        <w:gridCol w:w="2126"/>
        <w:gridCol w:w="1985"/>
        <w:gridCol w:w="3402"/>
      </w:tblGrid>
      <w:tr w:rsidR="00090D0B" w14:paraId="6F1EB1FE" w14:textId="77777777" w:rsidTr="000A1A34">
        <w:tc>
          <w:tcPr>
            <w:tcW w:w="1478" w:type="dxa"/>
          </w:tcPr>
          <w:p w14:paraId="2D708588" w14:textId="3F799579" w:rsidR="00090D0B" w:rsidRPr="00D06F7A" w:rsidRDefault="00090D0B" w:rsidP="00090D0B">
            <w:pPr>
              <w:jc w:val="center"/>
              <w:rPr>
                <w:rFonts w:ascii="Cambria" w:hAnsi="Cambria"/>
                <w:b/>
                <w:bCs/>
              </w:rPr>
            </w:pPr>
            <w:r>
              <w:rPr>
                <w:rFonts w:ascii="Cambria" w:hAnsi="Cambria"/>
                <w:b/>
                <w:bCs/>
              </w:rPr>
              <w:lastRenderedPageBreak/>
              <w:t>Period</w:t>
            </w:r>
          </w:p>
        </w:tc>
        <w:tc>
          <w:tcPr>
            <w:tcW w:w="2126" w:type="dxa"/>
          </w:tcPr>
          <w:p w14:paraId="4D7EEB4F" w14:textId="54391CB4" w:rsidR="00090D0B" w:rsidRDefault="00090D0B" w:rsidP="00090D0B">
            <w:pPr>
              <w:jc w:val="center"/>
              <w:rPr>
                <w:rFonts w:ascii="Cambria" w:hAnsi="Cambria"/>
                <w:b/>
                <w:bCs/>
              </w:rPr>
            </w:pPr>
            <w:r>
              <w:rPr>
                <w:rFonts w:ascii="Cambria" w:hAnsi="Cambria"/>
                <w:b/>
                <w:bCs/>
              </w:rPr>
              <w:t xml:space="preserve">No of samples received for </w:t>
            </w:r>
            <w:r w:rsidR="00261761">
              <w:rPr>
                <w:rFonts w:ascii="Cambria" w:hAnsi="Cambria"/>
                <w:b/>
                <w:bCs/>
              </w:rPr>
              <w:t xml:space="preserve">Diagnosis </w:t>
            </w:r>
          </w:p>
          <w:p w14:paraId="2E0EF7D0" w14:textId="5D0F9430" w:rsidR="00261761" w:rsidRDefault="00261761" w:rsidP="00090D0B">
            <w:pPr>
              <w:jc w:val="center"/>
              <w:rPr>
                <w:rFonts w:ascii="Cambria" w:hAnsi="Cambria"/>
                <w:b/>
                <w:bCs/>
              </w:rPr>
            </w:pPr>
            <w:r>
              <w:rPr>
                <w:rFonts w:ascii="Cambria" w:hAnsi="Cambria"/>
                <w:b/>
                <w:bCs/>
              </w:rPr>
              <w:t>(LPA + CBNAAT)</w:t>
            </w:r>
          </w:p>
          <w:p w14:paraId="50BF8BCC" w14:textId="1F2F8862" w:rsidR="00090D0B" w:rsidRPr="00D06F7A" w:rsidRDefault="00090D0B" w:rsidP="00090D0B">
            <w:pPr>
              <w:jc w:val="center"/>
              <w:rPr>
                <w:rFonts w:ascii="Cambria" w:hAnsi="Cambria"/>
                <w:b/>
                <w:bCs/>
              </w:rPr>
            </w:pPr>
          </w:p>
        </w:tc>
        <w:tc>
          <w:tcPr>
            <w:tcW w:w="1985" w:type="dxa"/>
          </w:tcPr>
          <w:p w14:paraId="23B255E3" w14:textId="7A6AED1D" w:rsidR="00090D0B" w:rsidRDefault="00090D0B" w:rsidP="00090D0B">
            <w:pPr>
              <w:jc w:val="center"/>
              <w:rPr>
                <w:rFonts w:ascii="Cambria" w:hAnsi="Cambria"/>
                <w:b/>
                <w:bCs/>
              </w:rPr>
            </w:pPr>
            <w:r>
              <w:rPr>
                <w:rFonts w:ascii="Cambria" w:hAnsi="Cambria"/>
                <w:b/>
                <w:bCs/>
              </w:rPr>
              <w:t>No of samples received for Follow-up at IRL</w:t>
            </w:r>
          </w:p>
        </w:tc>
        <w:tc>
          <w:tcPr>
            <w:tcW w:w="3402" w:type="dxa"/>
          </w:tcPr>
          <w:p w14:paraId="5F62DF55" w14:textId="2A187BA0" w:rsidR="00090D0B" w:rsidRPr="00D06F7A" w:rsidRDefault="00261761" w:rsidP="00090D0B">
            <w:pPr>
              <w:jc w:val="center"/>
              <w:rPr>
                <w:rFonts w:ascii="Cambria" w:hAnsi="Cambria"/>
                <w:b/>
                <w:bCs/>
              </w:rPr>
            </w:pPr>
            <w:r>
              <w:rPr>
                <w:rFonts w:ascii="Cambria" w:hAnsi="Cambria"/>
                <w:b/>
                <w:bCs/>
              </w:rPr>
              <w:t>Remarks</w:t>
            </w:r>
          </w:p>
        </w:tc>
      </w:tr>
      <w:tr w:rsidR="00090D0B" w14:paraId="63EDBD19" w14:textId="77777777" w:rsidTr="000A1A34">
        <w:tc>
          <w:tcPr>
            <w:tcW w:w="1478" w:type="dxa"/>
          </w:tcPr>
          <w:p w14:paraId="614C3B39" w14:textId="1DC3EC55" w:rsidR="00090D0B" w:rsidRPr="00D06F7A" w:rsidRDefault="00090D0B" w:rsidP="00090D0B">
            <w:pPr>
              <w:jc w:val="center"/>
              <w:rPr>
                <w:rFonts w:ascii="Cambria" w:hAnsi="Cambria"/>
                <w:b/>
                <w:bCs/>
              </w:rPr>
            </w:pPr>
            <w:r>
              <w:rPr>
                <w:rFonts w:ascii="Cambria" w:hAnsi="Cambria"/>
                <w:b/>
                <w:bCs/>
              </w:rPr>
              <w:t>Jan’20</w:t>
            </w:r>
          </w:p>
        </w:tc>
        <w:tc>
          <w:tcPr>
            <w:tcW w:w="2126" w:type="dxa"/>
          </w:tcPr>
          <w:p w14:paraId="4488E05C" w14:textId="105E8A4C" w:rsidR="00090D0B" w:rsidRPr="00D06F7A" w:rsidRDefault="00261761" w:rsidP="00090D0B">
            <w:pPr>
              <w:jc w:val="center"/>
              <w:rPr>
                <w:rFonts w:ascii="Cambria" w:hAnsi="Cambria"/>
                <w:b/>
                <w:bCs/>
              </w:rPr>
            </w:pPr>
            <w:r>
              <w:rPr>
                <w:rFonts w:ascii="Cambria" w:hAnsi="Cambria"/>
                <w:b/>
                <w:bCs/>
              </w:rPr>
              <w:t>671</w:t>
            </w:r>
          </w:p>
        </w:tc>
        <w:tc>
          <w:tcPr>
            <w:tcW w:w="1985" w:type="dxa"/>
          </w:tcPr>
          <w:p w14:paraId="4802A5B8" w14:textId="6A0FEC45" w:rsidR="00090D0B" w:rsidRPr="00D06F7A" w:rsidRDefault="00261761" w:rsidP="00090D0B">
            <w:pPr>
              <w:jc w:val="center"/>
              <w:rPr>
                <w:rFonts w:ascii="Cambria" w:hAnsi="Cambria"/>
                <w:b/>
                <w:bCs/>
              </w:rPr>
            </w:pPr>
            <w:r>
              <w:rPr>
                <w:rFonts w:ascii="Cambria" w:hAnsi="Cambria"/>
                <w:b/>
                <w:bCs/>
              </w:rPr>
              <w:t>159</w:t>
            </w:r>
          </w:p>
        </w:tc>
        <w:tc>
          <w:tcPr>
            <w:tcW w:w="3402" w:type="dxa"/>
            <w:shd w:val="clear" w:color="auto" w:fill="808080" w:themeFill="background1" w:themeFillShade="80"/>
          </w:tcPr>
          <w:p w14:paraId="5213FD6A" w14:textId="3E4068D6" w:rsidR="00090D0B" w:rsidRPr="00D06F7A" w:rsidRDefault="00090D0B" w:rsidP="00090D0B">
            <w:pPr>
              <w:jc w:val="center"/>
              <w:rPr>
                <w:rFonts w:ascii="Cambria" w:hAnsi="Cambria"/>
                <w:b/>
                <w:bCs/>
              </w:rPr>
            </w:pPr>
          </w:p>
        </w:tc>
      </w:tr>
      <w:tr w:rsidR="00090D0B" w14:paraId="37A9CB55" w14:textId="77777777" w:rsidTr="000A1A34">
        <w:tc>
          <w:tcPr>
            <w:tcW w:w="1478" w:type="dxa"/>
          </w:tcPr>
          <w:p w14:paraId="327C5002" w14:textId="66E2BB7E" w:rsidR="00090D0B" w:rsidRPr="00D06F7A" w:rsidRDefault="00090D0B" w:rsidP="00090D0B">
            <w:pPr>
              <w:jc w:val="center"/>
              <w:rPr>
                <w:rFonts w:ascii="Cambria" w:hAnsi="Cambria"/>
                <w:b/>
                <w:bCs/>
              </w:rPr>
            </w:pPr>
            <w:r>
              <w:rPr>
                <w:rFonts w:ascii="Cambria" w:hAnsi="Cambria"/>
                <w:b/>
                <w:bCs/>
              </w:rPr>
              <w:t>Feb’20</w:t>
            </w:r>
          </w:p>
        </w:tc>
        <w:tc>
          <w:tcPr>
            <w:tcW w:w="2126" w:type="dxa"/>
          </w:tcPr>
          <w:p w14:paraId="66163417" w14:textId="491F0DB3" w:rsidR="00090D0B" w:rsidRPr="00D06F7A" w:rsidRDefault="00261761" w:rsidP="00090D0B">
            <w:pPr>
              <w:jc w:val="center"/>
              <w:rPr>
                <w:rFonts w:ascii="Cambria" w:hAnsi="Cambria"/>
                <w:b/>
                <w:bCs/>
              </w:rPr>
            </w:pPr>
            <w:r>
              <w:rPr>
                <w:rFonts w:ascii="Cambria" w:hAnsi="Cambria"/>
                <w:b/>
                <w:bCs/>
              </w:rPr>
              <w:t>505</w:t>
            </w:r>
          </w:p>
        </w:tc>
        <w:tc>
          <w:tcPr>
            <w:tcW w:w="1985" w:type="dxa"/>
          </w:tcPr>
          <w:p w14:paraId="12D10818" w14:textId="509EB9D8" w:rsidR="00090D0B" w:rsidRPr="00D06F7A" w:rsidRDefault="00261761" w:rsidP="00090D0B">
            <w:pPr>
              <w:jc w:val="center"/>
              <w:rPr>
                <w:rFonts w:ascii="Cambria" w:hAnsi="Cambria"/>
                <w:b/>
                <w:bCs/>
              </w:rPr>
            </w:pPr>
            <w:r>
              <w:rPr>
                <w:rFonts w:ascii="Cambria" w:hAnsi="Cambria"/>
                <w:b/>
                <w:bCs/>
              </w:rPr>
              <w:t>141</w:t>
            </w:r>
          </w:p>
        </w:tc>
        <w:tc>
          <w:tcPr>
            <w:tcW w:w="3402" w:type="dxa"/>
            <w:shd w:val="clear" w:color="auto" w:fill="808080" w:themeFill="background1" w:themeFillShade="80"/>
          </w:tcPr>
          <w:p w14:paraId="7CD94E9D" w14:textId="289C64BA" w:rsidR="00090D0B" w:rsidRPr="00D06F7A" w:rsidRDefault="00090D0B" w:rsidP="00090D0B">
            <w:pPr>
              <w:jc w:val="center"/>
              <w:rPr>
                <w:rFonts w:ascii="Cambria" w:hAnsi="Cambria"/>
                <w:b/>
                <w:bCs/>
              </w:rPr>
            </w:pPr>
          </w:p>
        </w:tc>
      </w:tr>
      <w:tr w:rsidR="00090D0B" w14:paraId="17A951A5" w14:textId="77777777" w:rsidTr="000A1A34">
        <w:tc>
          <w:tcPr>
            <w:tcW w:w="1478" w:type="dxa"/>
          </w:tcPr>
          <w:p w14:paraId="161DCDC2" w14:textId="3CE87EED" w:rsidR="00090D0B" w:rsidRDefault="00090D0B" w:rsidP="00090D0B">
            <w:pPr>
              <w:jc w:val="center"/>
              <w:rPr>
                <w:rFonts w:ascii="Cambria" w:hAnsi="Cambria"/>
                <w:b/>
                <w:bCs/>
              </w:rPr>
            </w:pPr>
            <w:r>
              <w:rPr>
                <w:rFonts w:ascii="Cambria" w:hAnsi="Cambria"/>
                <w:b/>
                <w:bCs/>
              </w:rPr>
              <w:t>Mar’20</w:t>
            </w:r>
          </w:p>
        </w:tc>
        <w:tc>
          <w:tcPr>
            <w:tcW w:w="2126" w:type="dxa"/>
          </w:tcPr>
          <w:p w14:paraId="106B4241" w14:textId="4697A05F" w:rsidR="00090D0B" w:rsidRPr="00D06F7A" w:rsidRDefault="00261761" w:rsidP="00090D0B">
            <w:pPr>
              <w:jc w:val="center"/>
              <w:rPr>
                <w:rFonts w:ascii="Cambria" w:hAnsi="Cambria"/>
                <w:b/>
                <w:bCs/>
              </w:rPr>
            </w:pPr>
            <w:r>
              <w:rPr>
                <w:rFonts w:ascii="Cambria" w:hAnsi="Cambria"/>
                <w:b/>
                <w:bCs/>
              </w:rPr>
              <w:t>641</w:t>
            </w:r>
          </w:p>
        </w:tc>
        <w:tc>
          <w:tcPr>
            <w:tcW w:w="1985" w:type="dxa"/>
          </w:tcPr>
          <w:p w14:paraId="6BAE3B13" w14:textId="39EE6F03" w:rsidR="00090D0B" w:rsidRPr="00D06F7A" w:rsidRDefault="00261761" w:rsidP="00090D0B">
            <w:pPr>
              <w:jc w:val="center"/>
              <w:rPr>
                <w:rFonts w:ascii="Cambria" w:hAnsi="Cambria"/>
                <w:b/>
                <w:bCs/>
              </w:rPr>
            </w:pPr>
            <w:r>
              <w:rPr>
                <w:rFonts w:ascii="Cambria" w:hAnsi="Cambria"/>
                <w:b/>
                <w:bCs/>
              </w:rPr>
              <w:t>93</w:t>
            </w:r>
          </w:p>
        </w:tc>
        <w:tc>
          <w:tcPr>
            <w:tcW w:w="3402" w:type="dxa"/>
            <w:shd w:val="clear" w:color="auto" w:fill="auto"/>
          </w:tcPr>
          <w:p w14:paraId="7DD9629E" w14:textId="1DCAA458" w:rsidR="00090D0B" w:rsidRPr="00D06F7A" w:rsidRDefault="00261761" w:rsidP="00090D0B">
            <w:pPr>
              <w:jc w:val="center"/>
              <w:rPr>
                <w:rFonts w:ascii="Cambria" w:hAnsi="Cambria"/>
                <w:b/>
                <w:bCs/>
              </w:rPr>
            </w:pPr>
            <w:r>
              <w:rPr>
                <w:rFonts w:ascii="Cambria" w:hAnsi="Cambria"/>
                <w:b/>
                <w:bCs/>
              </w:rPr>
              <w:t>No samples were received after lock-down from 24</w:t>
            </w:r>
            <w:r w:rsidRPr="00261761">
              <w:rPr>
                <w:rFonts w:ascii="Cambria" w:hAnsi="Cambria"/>
                <w:b/>
                <w:bCs/>
                <w:vertAlign w:val="superscript"/>
              </w:rPr>
              <w:t>th</w:t>
            </w:r>
            <w:r>
              <w:rPr>
                <w:rFonts w:ascii="Cambria" w:hAnsi="Cambria"/>
                <w:b/>
                <w:bCs/>
              </w:rPr>
              <w:t xml:space="preserve"> March</w:t>
            </w:r>
          </w:p>
        </w:tc>
      </w:tr>
      <w:tr w:rsidR="00090D0B" w14:paraId="20C1AAAC" w14:textId="77777777" w:rsidTr="000A1A34">
        <w:tc>
          <w:tcPr>
            <w:tcW w:w="1478" w:type="dxa"/>
          </w:tcPr>
          <w:p w14:paraId="3913C513" w14:textId="50E1C931" w:rsidR="00090D0B" w:rsidRDefault="00090D0B" w:rsidP="00090D0B">
            <w:pPr>
              <w:jc w:val="center"/>
              <w:rPr>
                <w:rFonts w:ascii="Cambria" w:hAnsi="Cambria"/>
                <w:b/>
                <w:bCs/>
              </w:rPr>
            </w:pPr>
            <w:r>
              <w:rPr>
                <w:rFonts w:ascii="Cambria" w:hAnsi="Cambria"/>
                <w:b/>
                <w:bCs/>
              </w:rPr>
              <w:t>Apr’20</w:t>
            </w:r>
          </w:p>
        </w:tc>
        <w:tc>
          <w:tcPr>
            <w:tcW w:w="2126" w:type="dxa"/>
          </w:tcPr>
          <w:p w14:paraId="467C338F" w14:textId="642DDCEF" w:rsidR="00090D0B" w:rsidRPr="00D06F7A" w:rsidRDefault="00261761" w:rsidP="00090D0B">
            <w:pPr>
              <w:jc w:val="center"/>
              <w:rPr>
                <w:rFonts w:ascii="Cambria" w:hAnsi="Cambria"/>
                <w:b/>
                <w:bCs/>
              </w:rPr>
            </w:pPr>
            <w:r>
              <w:rPr>
                <w:rFonts w:ascii="Cambria" w:hAnsi="Cambria"/>
                <w:b/>
                <w:bCs/>
              </w:rPr>
              <w:t>226</w:t>
            </w:r>
          </w:p>
        </w:tc>
        <w:tc>
          <w:tcPr>
            <w:tcW w:w="1985" w:type="dxa"/>
          </w:tcPr>
          <w:p w14:paraId="7C6F8509" w14:textId="6099DA18" w:rsidR="00090D0B" w:rsidRPr="00D06F7A" w:rsidRDefault="00261761" w:rsidP="00090D0B">
            <w:pPr>
              <w:jc w:val="center"/>
              <w:rPr>
                <w:rFonts w:ascii="Cambria" w:hAnsi="Cambria"/>
                <w:b/>
                <w:bCs/>
              </w:rPr>
            </w:pPr>
            <w:r>
              <w:rPr>
                <w:rFonts w:ascii="Cambria" w:hAnsi="Cambria"/>
                <w:b/>
                <w:bCs/>
              </w:rPr>
              <w:t>34</w:t>
            </w:r>
          </w:p>
        </w:tc>
        <w:tc>
          <w:tcPr>
            <w:tcW w:w="3402" w:type="dxa"/>
          </w:tcPr>
          <w:p w14:paraId="25D2BDA2" w14:textId="41133686" w:rsidR="00090D0B" w:rsidRPr="00D06F7A" w:rsidRDefault="00D7467E" w:rsidP="00090D0B">
            <w:pPr>
              <w:jc w:val="center"/>
              <w:rPr>
                <w:rFonts w:ascii="Cambria" w:hAnsi="Cambria"/>
                <w:b/>
                <w:bCs/>
              </w:rPr>
            </w:pPr>
            <w:r>
              <w:rPr>
                <w:rFonts w:ascii="Cambria" w:hAnsi="Cambria"/>
                <w:b/>
                <w:bCs/>
              </w:rPr>
              <w:t>IRL started receiving samples from districts from 10</w:t>
            </w:r>
            <w:r w:rsidRPr="00D7467E">
              <w:rPr>
                <w:rFonts w:ascii="Cambria" w:hAnsi="Cambria"/>
                <w:b/>
                <w:bCs/>
                <w:vertAlign w:val="superscript"/>
              </w:rPr>
              <w:t>th</w:t>
            </w:r>
            <w:r>
              <w:rPr>
                <w:rFonts w:ascii="Cambria" w:hAnsi="Cambria"/>
                <w:b/>
                <w:bCs/>
              </w:rPr>
              <w:t xml:space="preserve"> April following the VC</w:t>
            </w:r>
          </w:p>
        </w:tc>
      </w:tr>
    </w:tbl>
    <w:p w14:paraId="2CD710C4" w14:textId="77777777" w:rsidR="00071121" w:rsidRPr="001466FC" w:rsidRDefault="00071121" w:rsidP="005C3F05">
      <w:pPr>
        <w:jc w:val="both"/>
        <w:rPr>
          <w:rFonts w:ascii="Cambria" w:hAnsi="Cambria"/>
        </w:rPr>
      </w:pPr>
    </w:p>
    <w:p w14:paraId="19369E07" w14:textId="3007F1A1" w:rsidR="001A5E55" w:rsidRDefault="009070BC" w:rsidP="009070BC">
      <w:pPr>
        <w:pStyle w:val="ListParagraph"/>
        <w:numPr>
          <w:ilvl w:val="0"/>
          <w:numId w:val="14"/>
        </w:numPr>
        <w:jc w:val="both"/>
        <w:rPr>
          <w:rFonts w:ascii="Cambria" w:hAnsi="Cambria"/>
          <w:b/>
          <w:bCs/>
          <w:i/>
          <w:iCs/>
        </w:rPr>
      </w:pPr>
      <w:r w:rsidRPr="009070BC">
        <w:rPr>
          <w:rFonts w:ascii="Cambria" w:hAnsi="Cambria"/>
          <w:b/>
          <w:bCs/>
          <w:i/>
          <w:iCs/>
        </w:rPr>
        <w:t>DR-TB service at doorstep</w:t>
      </w:r>
    </w:p>
    <w:p w14:paraId="3BCD8B13" w14:textId="6E6FBAC9" w:rsidR="009070BC" w:rsidRDefault="009070BC" w:rsidP="009070BC">
      <w:pPr>
        <w:pStyle w:val="ListParagraph"/>
        <w:ind w:left="360"/>
        <w:jc w:val="both"/>
        <w:rPr>
          <w:rFonts w:ascii="Cambria" w:hAnsi="Cambria"/>
        </w:rPr>
      </w:pPr>
      <w:r>
        <w:rPr>
          <w:rFonts w:ascii="Cambria" w:hAnsi="Cambria"/>
        </w:rPr>
        <w:t xml:space="preserve">An unique example of dedication of a District PMDT Coordinator of Dibrugarh district, he visited the residence of a bed-ridden DR-TB patient and conducted bed-side ECG on the patient and collected blood samples for pre-treatment investigations and </w:t>
      </w:r>
      <w:r w:rsidR="004E1A27">
        <w:rPr>
          <w:rFonts w:ascii="Cambria" w:hAnsi="Cambria"/>
        </w:rPr>
        <w:t>the patient is currently on domiciliary treatment.</w:t>
      </w:r>
    </w:p>
    <w:p w14:paraId="0B3333F7" w14:textId="09EE1239" w:rsidR="009070BC" w:rsidRDefault="00641E8B" w:rsidP="009070BC">
      <w:pPr>
        <w:pStyle w:val="ListParagraph"/>
        <w:ind w:left="360"/>
        <w:jc w:val="both"/>
        <w:rPr>
          <w:rFonts w:ascii="Cambria" w:hAnsi="Cambria"/>
        </w:rPr>
      </w:pPr>
      <w:r>
        <w:rPr>
          <w:noProof/>
        </w:rPr>
        <w:drawing>
          <wp:anchor distT="0" distB="0" distL="114300" distR="114300" simplePos="0" relativeHeight="251670528" behindDoc="1" locked="0" layoutInCell="1" allowOverlap="1" wp14:anchorId="30B61D77" wp14:editId="567DCDCD">
            <wp:simplePos x="0" y="0"/>
            <wp:positionH relativeFrom="column">
              <wp:posOffset>228600</wp:posOffset>
            </wp:positionH>
            <wp:positionV relativeFrom="paragraph">
              <wp:posOffset>71120</wp:posOffset>
            </wp:positionV>
            <wp:extent cx="3096895" cy="1952625"/>
            <wp:effectExtent l="0" t="0" r="825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895" cy="1952625"/>
                    </a:xfrm>
                    <a:prstGeom prst="rect">
                      <a:avLst/>
                    </a:prstGeom>
                    <a:noFill/>
                    <a:ln>
                      <a:noFill/>
                    </a:ln>
                  </pic:spPr>
                </pic:pic>
              </a:graphicData>
            </a:graphic>
            <wp14:sizeRelV relativeFrom="margin">
              <wp14:pctHeight>0</wp14:pctHeight>
            </wp14:sizeRelV>
          </wp:anchor>
        </w:drawing>
      </w:r>
    </w:p>
    <w:p w14:paraId="023C6806" w14:textId="52E08228" w:rsidR="009070BC" w:rsidRPr="009070BC" w:rsidRDefault="009070BC" w:rsidP="009070BC">
      <w:pPr>
        <w:pStyle w:val="ListParagraph"/>
        <w:ind w:left="360"/>
        <w:jc w:val="both"/>
        <w:rPr>
          <w:rFonts w:ascii="Cambria" w:hAnsi="Cambria"/>
        </w:rPr>
      </w:pPr>
    </w:p>
    <w:p w14:paraId="7DB7B595" w14:textId="31285B48" w:rsidR="001A5E55" w:rsidRPr="001466FC" w:rsidRDefault="001A5E55" w:rsidP="005C3F05">
      <w:pPr>
        <w:jc w:val="both"/>
        <w:rPr>
          <w:rFonts w:ascii="Cambria" w:hAnsi="Cambria"/>
        </w:rPr>
      </w:pPr>
    </w:p>
    <w:p w14:paraId="17536379" w14:textId="00F03C0A" w:rsidR="001A5E55" w:rsidRDefault="001A5E55" w:rsidP="005C3F05">
      <w:pPr>
        <w:jc w:val="both"/>
        <w:rPr>
          <w:rFonts w:ascii="Cambria" w:hAnsi="Cambria"/>
        </w:rPr>
      </w:pPr>
    </w:p>
    <w:p w14:paraId="1B3BF9F1" w14:textId="66F04FC4" w:rsidR="009070BC" w:rsidRDefault="009070BC" w:rsidP="005C3F05">
      <w:pPr>
        <w:jc w:val="both"/>
        <w:rPr>
          <w:rFonts w:ascii="Cambria" w:hAnsi="Cambria"/>
        </w:rPr>
      </w:pPr>
    </w:p>
    <w:p w14:paraId="2C3106E8" w14:textId="264C19BF" w:rsidR="009070BC" w:rsidRDefault="009070BC" w:rsidP="005C3F05">
      <w:pPr>
        <w:jc w:val="both"/>
        <w:rPr>
          <w:rFonts w:ascii="Cambria" w:hAnsi="Cambria"/>
        </w:rPr>
      </w:pPr>
    </w:p>
    <w:p w14:paraId="5084732D" w14:textId="0443676F" w:rsidR="00641E8B" w:rsidRDefault="00641E8B" w:rsidP="005C3F05">
      <w:pPr>
        <w:jc w:val="both"/>
        <w:rPr>
          <w:rFonts w:ascii="Cambria" w:hAnsi="Cambria"/>
        </w:rPr>
      </w:pPr>
    </w:p>
    <w:p w14:paraId="28E3B7E3" w14:textId="43123989" w:rsidR="00641E8B" w:rsidRDefault="00641E8B" w:rsidP="005C3F05">
      <w:pPr>
        <w:jc w:val="both"/>
        <w:rPr>
          <w:rFonts w:ascii="Cambria" w:hAnsi="Cambria"/>
        </w:rPr>
      </w:pPr>
    </w:p>
    <w:p w14:paraId="2D360DD8" w14:textId="0DBDDF7A" w:rsidR="00641E8B" w:rsidRDefault="00641E8B" w:rsidP="005C3F05">
      <w:pPr>
        <w:jc w:val="both"/>
        <w:rPr>
          <w:rFonts w:ascii="Cambria" w:hAnsi="Cambria"/>
        </w:rPr>
      </w:pPr>
    </w:p>
    <w:p w14:paraId="48331427" w14:textId="6A98E4EC" w:rsidR="00641E8B" w:rsidRDefault="00641E8B" w:rsidP="005C3F05">
      <w:pPr>
        <w:jc w:val="both"/>
        <w:rPr>
          <w:rFonts w:ascii="Cambria" w:hAnsi="Cambria"/>
        </w:rPr>
      </w:pPr>
    </w:p>
    <w:p w14:paraId="069319E3" w14:textId="7B7809CC" w:rsidR="00641E8B" w:rsidRDefault="00641E8B" w:rsidP="005C3F05">
      <w:pPr>
        <w:jc w:val="both"/>
        <w:rPr>
          <w:rFonts w:ascii="Cambria" w:hAnsi="Cambria"/>
        </w:rPr>
      </w:pPr>
    </w:p>
    <w:p w14:paraId="471CC242" w14:textId="2954CA67" w:rsidR="00066D02" w:rsidRDefault="00066D02" w:rsidP="005C3F05">
      <w:pPr>
        <w:jc w:val="both"/>
        <w:rPr>
          <w:rFonts w:ascii="Cambria" w:hAnsi="Cambria"/>
        </w:rPr>
      </w:pPr>
      <w:r w:rsidRPr="00481B2D">
        <w:rPr>
          <w:rFonts w:ascii="Cambria" w:hAnsi="Cambria"/>
          <w:noProof/>
          <w:sz w:val="22"/>
          <w:szCs w:val="22"/>
        </w:rPr>
        <mc:AlternateContent>
          <mc:Choice Requires="wps">
            <w:drawing>
              <wp:anchor distT="45720" distB="45720" distL="114300" distR="114300" simplePos="0" relativeHeight="251672576" behindDoc="1" locked="0" layoutInCell="1" allowOverlap="1" wp14:anchorId="50655980" wp14:editId="58F59348">
                <wp:simplePos x="0" y="0"/>
                <wp:positionH relativeFrom="column">
                  <wp:posOffset>266700</wp:posOffset>
                </wp:positionH>
                <wp:positionV relativeFrom="paragraph">
                  <wp:posOffset>77470</wp:posOffset>
                </wp:positionV>
                <wp:extent cx="3048000" cy="3714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1475"/>
                        </a:xfrm>
                        <a:prstGeom prst="rect">
                          <a:avLst/>
                        </a:prstGeom>
                        <a:solidFill>
                          <a:schemeClr val="tx2">
                            <a:lumMod val="20000"/>
                            <a:lumOff val="80000"/>
                          </a:schemeClr>
                        </a:solidFill>
                        <a:ln w="9525">
                          <a:noFill/>
                          <a:miter lim="800000"/>
                          <a:headEnd/>
                          <a:tailEnd/>
                        </a:ln>
                      </wps:spPr>
                      <wps:txbx>
                        <w:txbxContent>
                          <w:p w14:paraId="1D9B2DBF" w14:textId="0B2BB30F" w:rsidR="00066D02" w:rsidRPr="003C3F75" w:rsidRDefault="00066D02" w:rsidP="00066D02">
                            <w:pPr>
                              <w:jc w:val="center"/>
                              <w:rPr>
                                <w:b/>
                                <w:bCs/>
                                <w:sz w:val="20"/>
                                <w:szCs w:val="20"/>
                                <w:lang w:val="en-IN"/>
                              </w:rPr>
                            </w:pPr>
                            <w:r>
                              <w:rPr>
                                <w:b/>
                                <w:bCs/>
                                <w:sz w:val="20"/>
                                <w:szCs w:val="20"/>
                                <w:lang w:val="en-IN"/>
                              </w:rPr>
                              <w:t>PMDT Co-ordinator of Dibrugarh district providing bed-side service for a bed-ridden DRTB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5980" id="_x0000_s1027" type="#_x0000_t202" style="position:absolute;left:0;text-align:left;margin-left:21pt;margin-top:6.1pt;width:240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" fillcolor="#c6d9f1 [671]" stroked="f">
                <v:textbox>
                  <w:txbxContent>
                    <w:p w14:paraId="1D9B2DBF" w14:textId="0B2BB30F" w:rsidR="00066D02" w:rsidRPr="003C3F75" w:rsidRDefault="00066D02" w:rsidP="00066D02">
                      <w:pPr>
                        <w:jc w:val="center"/>
                        <w:rPr>
                          <w:b/>
                          <w:bCs/>
                          <w:sz w:val="20"/>
                          <w:szCs w:val="20"/>
                          <w:lang w:val="en-IN"/>
                        </w:rPr>
                      </w:pPr>
                      <w:r>
                        <w:rPr>
                          <w:b/>
                          <w:bCs/>
                          <w:sz w:val="20"/>
                          <w:szCs w:val="20"/>
                          <w:lang w:val="en-IN"/>
                        </w:rPr>
                        <w:t>PMDT Co-ordinator of Dibrugarh district providing bed-side service for a bed-ridden DRTB patients</w:t>
                      </w:r>
                    </w:p>
                  </w:txbxContent>
                </v:textbox>
              </v:shape>
            </w:pict>
          </mc:Fallback>
        </mc:AlternateContent>
      </w:r>
    </w:p>
    <w:p w14:paraId="2F4A3BA1" w14:textId="74F1A71B" w:rsidR="00641E8B" w:rsidRDefault="00641E8B" w:rsidP="005C3F05">
      <w:pPr>
        <w:jc w:val="both"/>
        <w:rPr>
          <w:rFonts w:ascii="Cambria" w:hAnsi="Cambria"/>
        </w:rPr>
      </w:pPr>
    </w:p>
    <w:p w14:paraId="6750DA60" w14:textId="642CE4DC" w:rsidR="009070BC" w:rsidRPr="001466FC" w:rsidRDefault="009070BC" w:rsidP="005C3F05">
      <w:pPr>
        <w:jc w:val="both"/>
        <w:rPr>
          <w:rFonts w:ascii="Cambria" w:hAnsi="Cambria"/>
        </w:rPr>
      </w:pPr>
    </w:p>
    <w:p w14:paraId="1942E811" w14:textId="5E3AB170" w:rsidR="002F7CD4" w:rsidRPr="001466FC" w:rsidRDefault="00641E8B" w:rsidP="005C3F05">
      <w:pPr>
        <w:pStyle w:val="ListParagraph"/>
        <w:numPr>
          <w:ilvl w:val="0"/>
          <w:numId w:val="14"/>
        </w:numPr>
        <w:jc w:val="both"/>
        <w:rPr>
          <w:rFonts w:ascii="Cambria" w:hAnsi="Cambria"/>
          <w:b/>
          <w:bCs/>
          <w:i/>
          <w:iCs/>
        </w:rPr>
      </w:pPr>
      <w:r>
        <w:rPr>
          <w:rFonts w:ascii="Cambria" w:hAnsi="Cambria"/>
          <w:b/>
          <w:bCs/>
          <w:i/>
          <w:iCs/>
        </w:rPr>
        <w:t>Telephonic</w:t>
      </w:r>
      <w:r w:rsidR="00F24459">
        <w:rPr>
          <w:rFonts w:ascii="Cambria" w:hAnsi="Cambria"/>
          <w:b/>
          <w:bCs/>
          <w:i/>
          <w:iCs/>
        </w:rPr>
        <w:t xml:space="preserve"> follow-up and c</w:t>
      </w:r>
      <w:r w:rsidR="00BF693A" w:rsidRPr="001466FC">
        <w:rPr>
          <w:rFonts w:ascii="Cambria" w:hAnsi="Cambria"/>
          <w:b/>
          <w:bCs/>
          <w:i/>
          <w:iCs/>
        </w:rPr>
        <w:t>ounselling of TB Patients</w:t>
      </w:r>
      <w:r w:rsidR="000A1A34">
        <w:rPr>
          <w:rFonts w:ascii="Cambria" w:hAnsi="Cambria"/>
          <w:b/>
          <w:bCs/>
          <w:i/>
          <w:iCs/>
        </w:rPr>
        <w:t xml:space="preserve"> (Supplemented by Partners)</w:t>
      </w:r>
      <w:r w:rsidR="00BF693A" w:rsidRPr="001466FC">
        <w:rPr>
          <w:rFonts w:ascii="Cambria" w:hAnsi="Cambria"/>
          <w:b/>
          <w:bCs/>
          <w:i/>
          <w:iCs/>
        </w:rPr>
        <w:t>:</w:t>
      </w:r>
    </w:p>
    <w:p w14:paraId="3A61FED8" w14:textId="7A6B6991" w:rsidR="00BF693A" w:rsidRPr="001466FC" w:rsidRDefault="00BF693A" w:rsidP="005C3F05">
      <w:pPr>
        <w:jc w:val="both"/>
        <w:rPr>
          <w:rFonts w:ascii="Cambria" w:hAnsi="Cambria"/>
        </w:rPr>
      </w:pPr>
    </w:p>
    <w:p w14:paraId="430ACA9F" w14:textId="22A10291" w:rsidR="00CE079D" w:rsidRDefault="00F24459" w:rsidP="00F24459">
      <w:pPr>
        <w:ind w:left="360"/>
        <w:jc w:val="both"/>
        <w:rPr>
          <w:rFonts w:ascii="Cambria" w:hAnsi="Cambria"/>
        </w:rPr>
      </w:pPr>
      <w:r>
        <w:rPr>
          <w:rFonts w:ascii="Cambria" w:hAnsi="Cambria"/>
        </w:rPr>
        <w:t xml:space="preserve">To overcome the issue of one to one follow-up and counselling of the TB patients during the on-going lock-down period, support of the existing staffs under JEET project were </w:t>
      </w:r>
      <w:r w:rsidR="0036364B">
        <w:rPr>
          <w:rFonts w:ascii="Cambria" w:hAnsi="Cambria"/>
        </w:rPr>
        <w:t xml:space="preserve">also </w:t>
      </w:r>
      <w:r>
        <w:rPr>
          <w:rFonts w:ascii="Cambria" w:hAnsi="Cambria"/>
        </w:rPr>
        <w:t>garnered</w:t>
      </w:r>
      <w:r w:rsidR="0036364B">
        <w:rPr>
          <w:rFonts w:ascii="Cambria" w:hAnsi="Cambria"/>
        </w:rPr>
        <w:t xml:space="preserve"> to supplement the efforts of the NTEP staffs</w:t>
      </w:r>
      <w:r>
        <w:rPr>
          <w:rFonts w:ascii="Cambria" w:hAnsi="Cambria"/>
        </w:rPr>
        <w:t xml:space="preserve">. A VC was conducted with all districts in presence of officials and staffs of JEET project staffs wherein mechanism were worked out to collect list of TB patients from difficult to reach areas (TB Units / PHIs) which was shared with the JEET project officials and staffs irrespective of their jurisdiction. </w:t>
      </w:r>
      <w:r w:rsidR="00BF693A" w:rsidRPr="001466FC">
        <w:rPr>
          <w:rFonts w:ascii="Cambria" w:hAnsi="Cambria"/>
        </w:rPr>
        <w:t>JEET State Lead as per direction</w:t>
      </w:r>
      <w:r w:rsidR="00CE079D">
        <w:rPr>
          <w:rFonts w:ascii="Cambria" w:hAnsi="Cambria"/>
        </w:rPr>
        <w:t xml:space="preserve"> and guidance of </w:t>
      </w:r>
      <w:r w:rsidR="00BF693A" w:rsidRPr="001466FC">
        <w:rPr>
          <w:rFonts w:ascii="Cambria" w:hAnsi="Cambria"/>
        </w:rPr>
        <w:t>S</w:t>
      </w:r>
      <w:r w:rsidR="00CE079D">
        <w:rPr>
          <w:rFonts w:ascii="Cambria" w:hAnsi="Cambria"/>
        </w:rPr>
        <w:t>TO</w:t>
      </w:r>
      <w:r w:rsidR="00BF693A" w:rsidRPr="001466FC">
        <w:rPr>
          <w:rFonts w:ascii="Cambria" w:hAnsi="Cambria"/>
        </w:rPr>
        <w:t xml:space="preserve">, WHO Consultants and state team planned a strategy to </w:t>
      </w:r>
      <w:r w:rsidR="00CE079D">
        <w:rPr>
          <w:rFonts w:ascii="Cambria" w:hAnsi="Cambria"/>
        </w:rPr>
        <w:t>follow-up and counsel</w:t>
      </w:r>
      <w:r w:rsidR="00BF693A" w:rsidRPr="001466FC">
        <w:rPr>
          <w:rFonts w:ascii="Cambria" w:hAnsi="Cambria"/>
        </w:rPr>
        <w:t xml:space="preserve"> TB patients </w:t>
      </w:r>
      <w:r w:rsidR="00CE079D">
        <w:rPr>
          <w:rFonts w:ascii="Cambria" w:hAnsi="Cambria"/>
        </w:rPr>
        <w:t xml:space="preserve">over telephone involving </w:t>
      </w:r>
      <w:r w:rsidR="00BF693A" w:rsidRPr="001466FC">
        <w:rPr>
          <w:rFonts w:ascii="Cambria" w:hAnsi="Cambria"/>
        </w:rPr>
        <w:t xml:space="preserve">43 staffs of JEET project.  </w:t>
      </w:r>
    </w:p>
    <w:p w14:paraId="7D6A1797" w14:textId="4B7C3295" w:rsidR="002F7CD4" w:rsidRDefault="0036364B" w:rsidP="00F24459">
      <w:pPr>
        <w:ind w:left="360"/>
        <w:jc w:val="both"/>
        <w:rPr>
          <w:rFonts w:ascii="Cambria" w:hAnsi="Cambria"/>
        </w:rPr>
      </w:pPr>
      <w:r>
        <w:rPr>
          <w:rFonts w:ascii="Cambria" w:hAnsi="Cambria"/>
        </w:rPr>
        <w:t>Following telephonic counselling, patients who were facing difficulties in accessing drugs were linked to their respective STS and nearest PHIs for ensuring drug supply for at least a month</w:t>
      </w:r>
      <w:r w:rsidR="00BF693A" w:rsidRPr="001466FC">
        <w:rPr>
          <w:rFonts w:ascii="Cambria" w:hAnsi="Cambria"/>
        </w:rPr>
        <w:t xml:space="preserve">.  </w:t>
      </w:r>
      <w:r w:rsidR="00632368" w:rsidRPr="001466FC">
        <w:rPr>
          <w:rFonts w:ascii="Cambria" w:hAnsi="Cambria"/>
        </w:rPr>
        <w:t xml:space="preserve">This service </w:t>
      </w:r>
      <w:r>
        <w:rPr>
          <w:rFonts w:ascii="Cambria" w:hAnsi="Cambria"/>
        </w:rPr>
        <w:t>was</w:t>
      </w:r>
      <w:r w:rsidR="00632368" w:rsidRPr="001466FC">
        <w:rPr>
          <w:rFonts w:ascii="Cambria" w:hAnsi="Cambria"/>
        </w:rPr>
        <w:t xml:space="preserve"> offered</w:t>
      </w:r>
      <w:r>
        <w:rPr>
          <w:rFonts w:ascii="Cambria" w:hAnsi="Cambria"/>
        </w:rPr>
        <w:t xml:space="preserve"> to </w:t>
      </w:r>
      <w:r w:rsidR="00632368" w:rsidRPr="001466FC">
        <w:rPr>
          <w:rFonts w:ascii="Cambria" w:hAnsi="Cambria"/>
        </w:rPr>
        <w:t xml:space="preserve">both public and private patients. </w:t>
      </w:r>
      <w:r w:rsidR="00BF693A" w:rsidRPr="001466FC">
        <w:rPr>
          <w:rFonts w:ascii="Cambria" w:hAnsi="Cambria"/>
        </w:rPr>
        <w:t xml:space="preserve">Many districts also </w:t>
      </w:r>
      <w:r w:rsidR="00632368" w:rsidRPr="001466FC">
        <w:rPr>
          <w:rFonts w:ascii="Cambria" w:hAnsi="Cambria"/>
        </w:rPr>
        <w:t xml:space="preserve">sensitized </w:t>
      </w:r>
      <w:r w:rsidR="002F7CD4" w:rsidRPr="001466FC">
        <w:rPr>
          <w:rFonts w:ascii="Cambria" w:hAnsi="Cambria"/>
        </w:rPr>
        <w:t>ASHA worker</w:t>
      </w:r>
      <w:r w:rsidR="00632368" w:rsidRPr="001466FC">
        <w:rPr>
          <w:rFonts w:ascii="Cambria" w:hAnsi="Cambria"/>
        </w:rPr>
        <w:t>s to visit</w:t>
      </w:r>
      <w:r w:rsidR="002F7CD4" w:rsidRPr="001466FC">
        <w:rPr>
          <w:rFonts w:ascii="Cambria" w:hAnsi="Cambria"/>
        </w:rPr>
        <w:t xml:space="preserve"> TB patient</w:t>
      </w:r>
      <w:r w:rsidR="00632368" w:rsidRPr="001466FC">
        <w:rPr>
          <w:rFonts w:ascii="Cambria" w:hAnsi="Cambria"/>
        </w:rPr>
        <w:t>s</w:t>
      </w:r>
      <w:r w:rsidR="002F7CD4" w:rsidRPr="001466FC">
        <w:rPr>
          <w:rFonts w:ascii="Cambria" w:hAnsi="Cambria"/>
        </w:rPr>
        <w:t xml:space="preserve"> during the C</w:t>
      </w:r>
      <w:r w:rsidR="00BF693A" w:rsidRPr="001466FC">
        <w:rPr>
          <w:rFonts w:ascii="Cambria" w:hAnsi="Cambria"/>
        </w:rPr>
        <w:t>OVID</w:t>
      </w:r>
      <w:r w:rsidR="002F7CD4" w:rsidRPr="001466FC">
        <w:rPr>
          <w:rFonts w:ascii="Cambria" w:hAnsi="Cambria"/>
        </w:rPr>
        <w:t xml:space="preserve"> 19 locked down period</w:t>
      </w:r>
      <w:r w:rsidR="00632368" w:rsidRPr="001466FC">
        <w:rPr>
          <w:rFonts w:ascii="Cambria" w:hAnsi="Cambria"/>
        </w:rPr>
        <w:t xml:space="preserve"> for counselling and supervise TB treatment. </w:t>
      </w:r>
      <w:r w:rsidR="00EE42A9">
        <w:rPr>
          <w:rFonts w:ascii="Cambria" w:hAnsi="Cambria"/>
        </w:rPr>
        <w:t>The JEET team could reach to ~ 2500 TB patients since 11</w:t>
      </w:r>
      <w:r w:rsidR="00EE42A9" w:rsidRPr="00EE42A9">
        <w:rPr>
          <w:rFonts w:ascii="Cambria" w:hAnsi="Cambria"/>
          <w:vertAlign w:val="superscript"/>
        </w:rPr>
        <w:t>th</w:t>
      </w:r>
      <w:r w:rsidR="00EE42A9">
        <w:rPr>
          <w:rFonts w:ascii="Cambria" w:hAnsi="Cambria"/>
        </w:rPr>
        <w:t xml:space="preserve"> April’20 till date and still continuing.</w:t>
      </w:r>
    </w:p>
    <w:p w14:paraId="5C6957EF" w14:textId="0C0F832A" w:rsidR="00071121" w:rsidRDefault="00071121" w:rsidP="00F24459">
      <w:pPr>
        <w:ind w:left="360"/>
        <w:jc w:val="both"/>
        <w:rPr>
          <w:rFonts w:ascii="Cambria" w:hAnsi="Cambria"/>
        </w:rPr>
      </w:pPr>
    </w:p>
    <w:p w14:paraId="4A27A684" w14:textId="6E2C01FF" w:rsidR="0070677F" w:rsidRDefault="0070677F" w:rsidP="00F24459">
      <w:pPr>
        <w:ind w:left="360"/>
        <w:jc w:val="both"/>
        <w:rPr>
          <w:rFonts w:ascii="Cambria" w:hAnsi="Cambria"/>
        </w:rPr>
      </w:pPr>
    </w:p>
    <w:p w14:paraId="295590FE" w14:textId="52A835C4" w:rsidR="0070677F" w:rsidRDefault="0070677F" w:rsidP="00F24459">
      <w:pPr>
        <w:ind w:left="360"/>
        <w:jc w:val="both"/>
        <w:rPr>
          <w:rFonts w:ascii="Cambria" w:hAnsi="Cambria"/>
        </w:rPr>
      </w:pPr>
    </w:p>
    <w:p w14:paraId="1A2383B6" w14:textId="5F8098FC" w:rsidR="0070677F" w:rsidRDefault="0070677F" w:rsidP="00F24459">
      <w:pPr>
        <w:ind w:left="360"/>
        <w:jc w:val="both"/>
        <w:rPr>
          <w:rFonts w:ascii="Cambria" w:hAnsi="Cambria"/>
        </w:rPr>
      </w:pPr>
    </w:p>
    <w:p w14:paraId="6379DA67" w14:textId="54BC9FF9" w:rsidR="0070677F" w:rsidRDefault="0070677F" w:rsidP="00F24459">
      <w:pPr>
        <w:ind w:left="360"/>
        <w:jc w:val="both"/>
        <w:rPr>
          <w:rFonts w:ascii="Cambria" w:hAnsi="Cambria"/>
        </w:rPr>
      </w:pPr>
    </w:p>
    <w:p w14:paraId="6351E547" w14:textId="57D5BC1E" w:rsidR="0070677F" w:rsidRDefault="0070677F" w:rsidP="00F24459">
      <w:pPr>
        <w:ind w:left="360"/>
        <w:jc w:val="both"/>
        <w:rPr>
          <w:rFonts w:ascii="Cambria" w:hAnsi="Cambria"/>
        </w:rPr>
      </w:pPr>
    </w:p>
    <w:p w14:paraId="3D9EB73F" w14:textId="0CE8B864" w:rsidR="0070677F" w:rsidRDefault="0070677F" w:rsidP="00F24459">
      <w:pPr>
        <w:ind w:left="360"/>
        <w:jc w:val="both"/>
        <w:rPr>
          <w:rFonts w:ascii="Cambria" w:hAnsi="Cambria"/>
        </w:rPr>
      </w:pPr>
    </w:p>
    <w:p w14:paraId="56F69943" w14:textId="4D627D60" w:rsidR="0070677F" w:rsidRDefault="0070677F" w:rsidP="00F24459">
      <w:pPr>
        <w:ind w:left="360"/>
        <w:jc w:val="both"/>
        <w:rPr>
          <w:rFonts w:ascii="Cambria" w:hAnsi="Cambria"/>
        </w:rPr>
      </w:pPr>
    </w:p>
    <w:p w14:paraId="5670A424" w14:textId="77777777" w:rsidR="0070677F" w:rsidRDefault="0070677F" w:rsidP="00F24459">
      <w:pPr>
        <w:ind w:left="360"/>
        <w:jc w:val="both"/>
        <w:rPr>
          <w:rFonts w:ascii="Cambria" w:hAnsi="Cambria"/>
        </w:rPr>
      </w:pPr>
    </w:p>
    <w:p w14:paraId="333E517F" w14:textId="3F37F075" w:rsidR="00066D02" w:rsidRPr="00066D02" w:rsidRDefault="00066D02" w:rsidP="00066D02">
      <w:pPr>
        <w:pStyle w:val="ListParagraph"/>
        <w:numPr>
          <w:ilvl w:val="0"/>
          <w:numId w:val="14"/>
        </w:numPr>
        <w:jc w:val="both"/>
        <w:rPr>
          <w:rFonts w:ascii="Cambria" w:hAnsi="Cambria"/>
          <w:b/>
          <w:bCs/>
          <w:i/>
          <w:iCs/>
        </w:rPr>
      </w:pPr>
      <w:r w:rsidRPr="00066D02">
        <w:rPr>
          <w:rFonts w:ascii="Cambria" w:hAnsi="Cambria"/>
          <w:b/>
          <w:bCs/>
          <w:i/>
          <w:iCs/>
        </w:rPr>
        <w:t>Activities of State and District TB Cell team during Covid-19 lock-down period</w:t>
      </w:r>
    </w:p>
    <w:p w14:paraId="5E353B00" w14:textId="062CC2B6" w:rsidR="00066D02" w:rsidRDefault="00066D02" w:rsidP="00F24459">
      <w:pPr>
        <w:ind w:left="360"/>
        <w:jc w:val="both"/>
        <w:rPr>
          <w:rFonts w:ascii="Cambria" w:hAnsi="Cambria"/>
        </w:rPr>
      </w:pPr>
    </w:p>
    <w:p w14:paraId="20EC6BD5" w14:textId="0300C3A7" w:rsidR="00066D02" w:rsidRDefault="0070677F" w:rsidP="00F24459">
      <w:pPr>
        <w:ind w:left="360"/>
        <w:jc w:val="both"/>
        <w:rPr>
          <w:rFonts w:ascii="Cambria" w:hAnsi="Cambria"/>
        </w:rPr>
      </w:pPr>
      <w:r>
        <w:rPr>
          <w:noProof/>
        </w:rPr>
        <w:drawing>
          <wp:anchor distT="0" distB="0" distL="114300" distR="114300" simplePos="0" relativeHeight="251684864" behindDoc="1" locked="0" layoutInCell="1" allowOverlap="1" wp14:anchorId="76DCE39D" wp14:editId="4E7CEBB9">
            <wp:simplePos x="0" y="0"/>
            <wp:positionH relativeFrom="margin">
              <wp:posOffset>3181350</wp:posOffset>
            </wp:positionH>
            <wp:positionV relativeFrom="paragraph">
              <wp:posOffset>82550</wp:posOffset>
            </wp:positionV>
            <wp:extent cx="2838450" cy="18383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6FC">
        <w:rPr>
          <w:rFonts w:ascii="Cambria" w:hAnsi="Cambria"/>
          <w:noProof/>
        </w:rPr>
        <w:drawing>
          <wp:anchor distT="0" distB="0" distL="114300" distR="114300" simplePos="0" relativeHeight="251658240" behindDoc="1" locked="0" layoutInCell="1" allowOverlap="1" wp14:anchorId="493FBB14" wp14:editId="2E664F01">
            <wp:simplePos x="0" y="0"/>
            <wp:positionH relativeFrom="page">
              <wp:posOffset>1009651</wp:posOffset>
            </wp:positionH>
            <wp:positionV relativeFrom="paragraph">
              <wp:posOffset>92075</wp:posOffset>
            </wp:positionV>
            <wp:extent cx="3009900" cy="18167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900" cy="1816735"/>
                    </a:xfrm>
                    <a:prstGeom prst="rect">
                      <a:avLst/>
                    </a:prstGeom>
                  </pic:spPr>
                </pic:pic>
              </a:graphicData>
            </a:graphic>
            <wp14:sizeRelH relativeFrom="margin">
              <wp14:pctWidth>0</wp14:pctWidth>
            </wp14:sizeRelH>
            <wp14:sizeRelV relativeFrom="margin">
              <wp14:pctHeight>0</wp14:pctHeight>
            </wp14:sizeRelV>
          </wp:anchor>
        </w:drawing>
      </w:r>
    </w:p>
    <w:p w14:paraId="53BB0920" w14:textId="0A93A9CB" w:rsidR="00066D02" w:rsidRDefault="00066D02" w:rsidP="00F24459">
      <w:pPr>
        <w:ind w:left="360"/>
        <w:jc w:val="both"/>
        <w:rPr>
          <w:rFonts w:ascii="Cambria" w:hAnsi="Cambria"/>
        </w:rPr>
      </w:pPr>
    </w:p>
    <w:p w14:paraId="4AECDBCE" w14:textId="141D4310" w:rsidR="00632368" w:rsidRPr="001466FC" w:rsidRDefault="00632368" w:rsidP="005C3F05">
      <w:pPr>
        <w:jc w:val="both"/>
        <w:rPr>
          <w:rFonts w:ascii="Cambria" w:hAnsi="Cambria"/>
        </w:rPr>
      </w:pPr>
    </w:p>
    <w:p w14:paraId="1155431D" w14:textId="1CF6EC2E" w:rsidR="00632368" w:rsidRPr="001466FC" w:rsidRDefault="00632368" w:rsidP="005C3F05">
      <w:pPr>
        <w:jc w:val="both"/>
        <w:rPr>
          <w:rFonts w:ascii="Cambria" w:hAnsi="Cambria"/>
        </w:rPr>
      </w:pPr>
    </w:p>
    <w:p w14:paraId="03EDB613" w14:textId="0687AD0A" w:rsidR="00632368" w:rsidRPr="001466FC" w:rsidRDefault="00632368" w:rsidP="005C3F05">
      <w:pPr>
        <w:jc w:val="both"/>
        <w:rPr>
          <w:rFonts w:ascii="Cambria" w:hAnsi="Cambria"/>
        </w:rPr>
      </w:pPr>
    </w:p>
    <w:p w14:paraId="1F0C4B95" w14:textId="22D5DE61" w:rsidR="00632368" w:rsidRPr="001466FC" w:rsidRDefault="00632368" w:rsidP="005C3F05">
      <w:pPr>
        <w:jc w:val="both"/>
        <w:rPr>
          <w:rFonts w:ascii="Cambria" w:hAnsi="Cambria"/>
        </w:rPr>
      </w:pPr>
    </w:p>
    <w:p w14:paraId="165752AB" w14:textId="439DB0BF" w:rsidR="00632368" w:rsidRPr="001466FC" w:rsidRDefault="00632368" w:rsidP="005C3F05">
      <w:pPr>
        <w:jc w:val="both"/>
        <w:rPr>
          <w:rFonts w:ascii="Cambria" w:hAnsi="Cambria"/>
        </w:rPr>
      </w:pPr>
    </w:p>
    <w:p w14:paraId="5A63F244" w14:textId="35C55053" w:rsidR="00632368" w:rsidRPr="001466FC" w:rsidRDefault="00632368" w:rsidP="005C3F05">
      <w:pPr>
        <w:jc w:val="both"/>
        <w:rPr>
          <w:rFonts w:ascii="Cambria" w:hAnsi="Cambria"/>
        </w:rPr>
      </w:pPr>
    </w:p>
    <w:p w14:paraId="324C9A0F" w14:textId="25C94FF2" w:rsidR="00632368" w:rsidRPr="001466FC" w:rsidRDefault="00632368" w:rsidP="005C3F05">
      <w:pPr>
        <w:jc w:val="both"/>
        <w:rPr>
          <w:rFonts w:ascii="Cambria" w:hAnsi="Cambria"/>
        </w:rPr>
      </w:pPr>
    </w:p>
    <w:p w14:paraId="1F4925BF" w14:textId="6DAF5BE1" w:rsidR="00632368" w:rsidRPr="001466FC" w:rsidRDefault="00632368" w:rsidP="005C3F05">
      <w:pPr>
        <w:jc w:val="both"/>
        <w:rPr>
          <w:rFonts w:ascii="Cambria" w:hAnsi="Cambria"/>
        </w:rPr>
      </w:pPr>
    </w:p>
    <w:p w14:paraId="6923E060" w14:textId="35212A03" w:rsidR="006D48A9" w:rsidRDefault="00EE42A9" w:rsidP="005C3F05">
      <w:pPr>
        <w:jc w:val="both"/>
        <w:rPr>
          <w:rFonts w:ascii="Cambria" w:hAnsi="Cambria"/>
        </w:rPr>
      </w:pPr>
      <w:r w:rsidRPr="00481B2D">
        <w:rPr>
          <w:rFonts w:ascii="Cambria" w:hAnsi="Cambria"/>
          <w:noProof/>
          <w:sz w:val="22"/>
          <w:szCs w:val="22"/>
        </w:rPr>
        <mc:AlternateContent>
          <mc:Choice Requires="wps">
            <w:drawing>
              <wp:anchor distT="45720" distB="45720" distL="114300" distR="114300" simplePos="0" relativeHeight="251674624" behindDoc="1" locked="0" layoutInCell="1" allowOverlap="1" wp14:anchorId="06166434" wp14:editId="3D82CD80">
                <wp:simplePos x="0" y="0"/>
                <wp:positionH relativeFrom="column">
                  <wp:posOffset>3171825</wp:posOffset>
                </wp:positionH>
                <wp:positionV relativeFrom="paragraph">
                  <wp:posOffset>125095</wp:posOffset>
                </wp:positionV>
                <wp:extent cx="2838450" cy="5619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61975"/>
                        </a:xfrm>
                        <a:prstGeom prst="rect">
                          <a:avLst/>
                        </a:prstGeom>
                        <a:solidFill>
                          <a:schemeClr val="tx2">
                            <a:lumMod val="20000"/>
                            <a:lumOff val="80000"/>
                          </a:schemeClr>
                        </a:solidFill>
                        <a:ln w="9525">
                          <a:noFill/>
                          <a:miter lim="800000"/>
                          <a:headEnd/>
                          <a:tailEnd/>
                        </a:ln>
                      </wps:spPr>
                      <wps:txbx>
                        <w:txbxContent>
                          <w:p w14:paraId="4DF63ABC" w14:textId="45917947" w:rsidR="00430BF1" w:rsidRPr="003C3F75" w:rsidRDefault="0070677F" w:rsidP="00430BF1">
                            <w:pPr>
                              <w:jc w:val="center"/>
                              <w:rPr>
                                <w:b/>
                                <w:bCs/>
                                <w:sz w:val="20"/>
                                <w:szCs w:val="20"/>
                                <w:lang w:val="en-IN"/>
                              </w:rPr>
                            </w:pPr>
                            <w:r>
                              <w:rPr>
                                <w:b/>
                                <w:bCs/>
                                <w:sz w:val="20"/>
                                <w:szCs w:val="20"/>
                                <w:lang w:val="en-IN"/>
                              </w:rPr>
                              <w:t>TB surveillance and sample collection along with</w:t>
                            </w:r>
                            <w:r w:rsidR="008F2BC7">
                              <w:rPr>
                                <w:b/>
                                <w:bCs/>
                                <w:sz w:val="20"/>
                                <w:szCs w:val="20"/>
                                <w:lang w:val="en-IN"/>
                              </w:rPr>
                              <w:t xml:space="preserve"> the ongoing</w:t>
                            </w:r>
                            <w:r>
                              <w:rPr>
                                <w:b/>
                                <w:bCs/>
                                <w:sz w:val="20"/>
                                <w:szCs w:val="20"/>
                                <w:lang w:val="en-IN"/>
                              </w:rPr>
                              <w:t xml:space="preserve"> </w:t>
                            </w:r>
                            <w:r w:rsidR="008F2BC7">
                              <w:rPr>
                                <w:b/>
                                <w:bCs/>
                                <w:sz w:val="20"/>
                                <w:szCs w:val="20"/>
                                <w:lang w:val="en-IN"/>
                              </w:rPr>
                              <w:t>Community Surveillance Programme for Covid-19 (</w:t>
                            </w:r>
                            <w:proofErr w:type="spellStart"/>
                            <w:r w:rsidR="008F2BC7">
                              <w:rPr>
                                <w:b/>
                                <w:bCs/>
                                <w:sz w:val="20"/>
                                <w:szCs w:val="20"/>
                                <w:lang w:val="en-IN"/>
                              </w:rPr>
                              <w:t>Nalbari</w:t>
                            </w:r>
                            <w:proofErr w:type="spellEnd"/>
                            <w:r w:rsidR="008F2BC7">
                              <w:rPr>
                                <w:b/>
                                <w:bCs/>
                                <w:sz w:val="20"/>
                                <w:szCs w:val="20"/>
                                <w:lang w:val="en-IN"/>
                              </w:rPr>
                              <w:t xml:space="preserv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66434" id="_x0000_s1028" type="#_x0000_t202" style="position:absolute;left:0;text-align:left;margin-left:249.75pt;margin-top:9.85pt;width:223.5pt;height:44.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" fillcolor="#c6d9f1 [671]" stroked="f">
                <v:textbox>
                  <w:txbxContent>
                    <w:p w14:paraId="4DF63ABC" w14:textId="45917947" w:rsidR="00430BF1" w:rsidRPr="003C3F75" w:rsidRDefault="0070677F" w:rsidP="00430BF1">
                      <w:pPr>
                        <w:jc w:val="center"/>
                        <w:rPr>
                          <w:b/>
                          <w:bCs/>
                          <w:sz w:val="20"/>
                          <w:szCs w:val="20"/>
                          <w:lang w:val="en-IN"/>
                        </w:rPr>
                      </w:pPr>
                      <w:r>
                        <w:rPr>
                          <w:b/>
                          <w:bCs/>
                          <w:sz w:val="20"/>
                          <w:szCs w:val="20"/>
                          <w:lang w:val="en-IN"/>
                        </w:rPr>
                        <w:t>TB surveillance and sample collection along with</w:t>
                      </w:r>
                      <w:r w:rsidR="008F2BC7">
                        <w:rPr>
                          <w:b/>
                          <w:bCs/>
                          <w:sz w:val="20"/>
                          <w:szCs w:val="20"/>
                          <w:lang w:val="en-IN"/>
                        </w:rPr>
                        <w:t xml:space="preserve"> the ongoing</w:t>
                      </w:r>
                      <w:r>
                        <w:rPr>
                          <w:b/>
                          <w:bCs/>
                          <w:sz w:val="20"/>
                          <w:szCs w:val="20"/>
                          <w:lang w:val="en-IN"/>
                        </w:rPr>
                        <w:t xml:space="preserve"> </w:t>
                      </w:r>
                      <w:r w:rsidR="008F2BC7">
                        <w:rPr>
                          <w:b/>
                          <w:bCs/>
                          <w:sz w:val="20"/>
                          <w:szCs w:val="20"/>
                          <w:lang w:val="en-IN"/>
                        </w:rPr>
                        <w:t>Community Surveillance Programme for Covid-19 (</w:t>
                      </w:r>
                      <w:proofErr w:type="spellStart"/>
                      <w:r w:rsidR="008F2BC7">
                        <w:rPr>
                          <w:b/>
                          <w:bCs/>
                          <w:sz w:val="20"/>
                          <w:szCs w:val="20"/>
                          <w:lang w:val="en-IN"/>
                        </w:rPr>
                        <w:t>Nalbari</w:t>
                      </w:r>
                      <w:proofErr w:type="spellEnd"/>
                      <w:r w:rsidR="008F2BC7">
                        <w:rPr>
                          <w:b/>
                          <w:bCs/>
                          <w:sz w:val="20"/>
                          <w:szCs w:val="20"/>
                          <w:lang w:val="en-IN"/>
                        </w:rPr>
                        <w:t xml:space="preserve"> district)</w:t>
                      </w:r>
                    </w:p>
                  </w:txbxContent>
                </v:textbox>
              </v:shape>
            </w:pict>
          </mc:Fallback>
        </mc:AlternateContent>
      </w:r>
      <w:r w:rsidR="00A05C31" w:rsidRPr="00481B2D">
        <w:rPr>
          <w:rFonts w:ascii="Cambria" w:hAnsi="Cambria"/>
          <w:noProof/>
          <w:sz w:val="22"/>
          <w:szCs w:val="22"/>
        </w:rPr>
        <mc:AlternateContent>
          <mc:Choice Requires="wps">
            <w:drawing>
              <wp:anchor distT="45720" distB="45720" distL="114300" distR="114300" simplePos="0" relativeHeight="251676672" behindDoc="1" locked="0" layoutInCell="1" allowOverlap="1" wp14:anchorId="7CFFC75A" wp14:editId="10EA459D">
                <wp:simplePos x="0" y="0"/>
                <wp:positionH relativeFrom="column">
                  <wp:posOffset>104775</wp:posOffset>
                </wp:positionH>
                <wp:positionV relativeFrom="paragraph">
                  <wp:posOffset>131445</wp:posOffset>
                </wp:positionV>
                <wp:extent cx="3028950" cy="5334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33400"/>
                        </a:xfrm>
                        <a:prstGeom prst="rect">
                          <a:avLst/>
                        </a:prstGeom>
                        <a:solidFill>
                          <a:schemeClr val="tx2">
                            <a:lumMod val="20000"/>
                            <a:lumOff val="80000"/>
                          </a:schemeClr>
                        </a:solidFill>
                        <a:ln w="9525">
                          <a:noFill/>
                          <a:miter lim="800000"/>
                          <a:headEnd/>
                          <a:tailEnd/>
                        </a:ln>
                      </wps:spPr>
                      <wps:txbx>
                        <w:txbxContent>
                          <w:p w14:paraId="0205D5F0" w14:textId="670EB3E4" w:rsidR="00A05C31" w:rsidRPr="003C3F75" w:rsidRDefault="00A05C31" w:rsidP="00A05C31">
                            <w:pPr>
                              <w:jc w:val="center"/>
                              <w:rPr>
                                <w:b/>
                                <w:bCs/>
                                <w:sz w:val="20"/>
                                <w:szCs w:val="20"/>
                                <w:lang w:val="en-IN"/>
                              </w:rPr>
                            </w:pPr>
                            <w:r>
                              <w:rPr>
                                <w:b/>
                                <w:bCs/>
                                <w:sz w:val="20"/>
                                <w:szCs w:val="20"/>
                                <w:lang w:val="en-IN"/>
                              </w:rPr>
                              <w:t>NTEP team of Kokrajhar district on field duty for drug distribution in a remote village bordering Bhutan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FC75A" id="_x0000_s1029" type="#_x0000_t202" style="position:absolute;left:0;text-align:left;margin-left:8.25pt;margin-top:10.35pt;width:238.5pt;height:42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" fillcolor="#c6d9f1 [671]" stroked="f">
                <v:textbox>
                  <w:txbxContent>
                    <w:p w14:paraId="0205D5F0" w14:textId="670EB3E4" w:rsidR="00A05C31" w:rsidRPr="003C3F75" w:rsidRDefault="00A05C31" w:rsidP="00A05C31">
                      <w:pPr>
                        <w:jc w:val="center"/>
                        <w:rPr>
                          <w:b/>
                          <w:bCs/>
                          <w:sz w:val="20"/>
                          <w:szCs w:val="20"/>
                          <w:lang w:val="en-IN"/>
                        </w:rPr>
                      </w:pPr>
                      <w:r>
                        <w:rPr>
                          <w:b/>
                          <w:bCs/>
                          <w:sz w:val="20"/>
                          <w:szCs w:val="20"/>
                          <w:lang w:val="en-IN"/>
                        </w:rPr>
                        <w:t>NTEP team of Kokrajhar district on field duty for drug distribution in a remote village bordering Bhutan</w:t>
                      </w:r>
                    </w:p>
                  </w:txbxContent>
                </v:textbox>
              </v:shape>
            </w:pict>
          </mc:Fallback>
        </mc:AlternateContent>
      </w:r>
    </w:p>
    <w:p w14:paraId="427CF401" w14:textId="18A8B50A" w:rsidR="00071121" w:rsidRPr="001466FC" w:rsidRDefault="00071121" w:rsidP="005C3F05">
      <w:pPr>
        <w:jc w:val="both"/>
        <w:rPr>
          <w:rFonts w:ascii="Cambria" w:hAnsi="Cambria"/>
        </w:rPr>
      </w:pPr>
    </w:p>
    <w:p w14:paraId="2CEC7733" w14:textId="7E50A6EB" w:rsidR="006D48A9" w:rsidRPr="001466FC" w:rsidRDefault="006D48A9" w:rsidP="005C3F05">
      <w:pPr>
        <w:jc w:val="both"/>
        <w:rPr>
          <w:rFonts w:ascii="Cambria" w:hAnsi="Cambria"/>
        </w:rPr>
      </w:pPr>
    </w:p>
    <w:p w14:paraId="464FF54B" w14:textId="6A4741B3" w:rsidR="006D48A9" w:rsidRPr="001466FC" w:rsidRDefault="006D48A9" w:rsidP="005C3F05">
      <w:pPr>
        <w:jc w:val="both"/>
        <w:rPr>
          <w:rFonts w:ascii="Cambria" w:hAnsi="Cambria"/>
        </w:rPr>
      </w:pPr>
    </w:p>
    <w:p w14:paraId="580E6483" w14:textId="7CE953C2" w:rsidR="00482E9F" w:rsidRPr="001466FC" w:rsidRDefault="00A05C31" w:rsidP="005C3F05">
      <w:pPr>
        <w:jc w:val="both"/>
        <w:rPr>
          <w:rFonts w:ascii="Cambria" w:hAnsi="Cambria"/>
        </w:rPr>
      </w:pPr>
      <w:r>
        <w:rPr>
          <w:rFonts w:ascii="Cambria" w:hAnsi="Cambria"/>
          <w:noProof/>
        </w:rPr>
        <w:drawing>
          <wp:anchor distT="0" distB="0" distL="114300" distR="114300" simplePos="0" relativeHeight="251666432" behindDoc="1" locked="0" layoutInCell="1" allowOverlap="1" wp14:anchorId="1C9EF032" wp14:editId="54622976">
            <wp:simplePos x="0" y="0"/>
            <wp:positionH relativeFrom="margin">
              <wp:posOffset>3152775</wp:posOffset>
            </wp:positionH>
            <wp:positionV relativeFrom="paragraph">
              <wp:posOffset>10160</wp:posOffset>
            </wp:positionV>
            <wp:extent cx="2905125" cy="2057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19"/>
                    <a:stretch/>
                  </pic:blipFill>
                  <pic:spPr bwMode="auto">
                    <a:xfrm>
                      <a:off x="0" y="0"/>
                      <a:ext cx="290512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7456" behindDoc="1" locked="0" layoutInCell="1" allowOverlap="1" wp14:anchorId="153D29ED" wp14:editId="78B82726">
            <wp:simplePos x="0" y="0"/>
            <wp:positionH relativeFrom="margin">
              <wp:posOffset>142875</wp:posOffset>
            </wp:positionH>
            <wp:positionV relativeFrom="paragraph">
              <wp:posOffset>17145</wp:posOffset>
            </wp:positionV>
            <wp:extent cx="2971800" cy="205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9A534" w14:textId="6DD2DC31" w:rsidR="003F3BB0" w:rsidRDefault="003F3BB0" w:rsidP="005C3F05">
      <w:pPr>
        <w:tabs>
          <w:tab w:val="left" w:pos="4110"/>
        </w:tabs>
        <w:jc w:val="both"/>
        <w:rPr>
          <w:rFonts w:ascii="Cambria" w:hAnsi="Cambria"/>
        </w:rPr>
      </w:pPr>
    </w:p>
    <w:p w14:paraId="049DEEE5" w14:textId="4ED971F9" w:rsidR="00410D31" w:rsidRDefault="00410D31" w:rsidP="005C3F05">
      <w:pPr>
        <w:tabs>
          <w:tab w:val="left" w:pos="4110"/>
        </w:tabs>
        <w:jc w:val="both"/>
        <w:rPr>
          <w:rFonts w:ascii="Cambria" w:hAnsi="Cambria"/>
        </w:rPr>
      </w:pPr>
    </w:p>
    <w:p w14:paraId="13D592C5" w14:textId="0188C8E0" w:rsidR="00410D31" w:rsidRPr="00410D31" w:rsidRDefault="00410D31" w:rsidP="005C3F05">
      <w:pPr>
        <w:jc w:val="both"/>
        <w:rPr>
          <w:rFonts w:ascii="Cambria" w:hAnsi="Cambria"/>
        </w:rPr>
      </w:pPr>
    </w:p>
    <w:p w14:paraId="1528B57E" w14:textId="0D3CD5A9" w:rsidR="00410D31" w:rsidRPr="00410D31" w:rsidRDefault="00410D31" w:rsidP="005C3F05">
      <w:pPr>
        <w:jc w:val="both"/>
        <w:rPr>
          <w:rFonts w:ascii="Cambria" w:hAnsi="Cambria"/>
        </w:rPr>
      </w:pPr>
    </w:p>
    <w:p w14:paraId="5B55E625" w14:textId="72478120" w:rsidR="00410D31" w:rsidRPr="00410D31" w:rsidRDefault="00410D31" w:rsidP="005C3F05">
      <w:pPr>
        <w:jc w:val="both"/>
        <w:rPr>
          <w:rFonts w:ascii="Cambria" w:hAnsi="Cambria"/>
        </w:rPr>
      </w:pPr>
    </w:p>
    <w:p w14:paraId="68FDCC11" w14:textId="47CB0966" w:rsidR="00410D31" w:rsidRPr="00410D31" w:rsidRDefault="00410D31" w:rsidP="005C3F05">
      <w:pPr>
        <w:jc w:val="both"/>
        <w:rPr>
          <w:rFonts w:ascii="Cambria" w:hAnsi="Cambria"/>
        </w:rPr>
      </w:pPr>
    </w:p>
    <w:p w14:paraId="3C235FB2" w14:textId="592CBAC8" w:rsidR="00410D31" w:rsidRPr="00410D31" w:rsidRDefault="00410D31" w:rsidP="005C3F05">
      <w:pPr>
        <w:jc w:val="both"/>
        <w:rPr>
          <w:rFonts w:ascii="Cambria" w:hAnsi="Cambria"/>
        </w:rPr>
      </w:pPr>
    </w:p>
    <w:p w14:paraId="09460E33" w14:textId="0AB5B643" w:rsidR="00410D31" w:rsidRPr="00410D31" w:rsidRDefault="00410D31" w:rsidP="005C3F05">
      <w:pPr>
        <w:jc w:val="both"/>
        <w:rPr>
          <w:rFonts w:ascii="Cambria" w:hAnsi="Cambria"/>
        </w:rPr>
      </w:pPr>
    </w:p>
    <w:p w14:paraId="67903CC7" w14:textId="00B85004" w:rsidR="00410D31" w:rsidRPr="00410D31" w:rsidRDefault="00410D31" w:rsidP="005C3F05">
      <w:pPr>
        <w:jc w:val="both"/>
        <w:rPr>
          <w:rFonts w:ascii="Cambria" w:hAnsi="Cambria"/>
        </w:rPr>
      </w:pPr>
    </w:p>
    <w:p w14:paraId="60FE7281" w14:textId="1745B343" w:rsidR="00410D31" w:rsidRPr="00410D31" w:rsidRDefault="00410D31" w:rsidP="005C3F05">
      <w:pPr>
        <w:jc w:val="both"/>
        <w:rPr>
          <w:rFonts w:ascii="Cambria" w:hAnsi="Cambria"/>
        </w:rPr>
      </w:pPr>
    </w:p>
    <w:p w14:paraId="4D2DBC98" w14:textId="324F60CA" w:rsidR="00410D31" w:rsidRPr="00410D31" w:rsidRDefault="00A05C31" w:rsidP="005C3F05">
      <w:pPr>
        <w:jc w:val="both"/>
        <w:rPr>
          <w:rFonts w:ascii="Cambria" w:hAnsi="Cambria"/>
        </w:rPr>
      </w:pPr>
      <w:r w:rsidRPr="00481B2D">
        <w:rPr>
          <w:rFonts w:ascii="Cambria" w:hAnsi="Cambria"/>
          <w:noProof/>
          <w:sz w:val="22"/>
          <w:szCs w:val="22"/>
        </w:rPr>
        <mc:AlternateContent>
          <mc:Choice Requires="wps">
            <w:drawing>
              <wp:anchor distT="45720" distB="45720" distL="114300" distR="114300" simplePos="0" relativeHeight="251678720" behindDoc="1" locked="0" layoutInCell="1" allowOverlap="1" wp14:anchorId="0C310EDC" wp14:editId="1CB99EF2">
                <wp:simplePos x="0" y="0"/>
                <wp:positionH relativeFrom="margin">
                  <wp:posOffset>142875</wp:posOffset>
                </wp:positionH>
                <wp:positionV relativeFrom="paragraph">
                  <wp:posOffset>111760</wp:posOffset>
                </wp:positionV>
                <wp:extent cx="5991225" cy="5143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14350"/>
                        </a:xfrm>
                        <a:prstGeom prst="rect">
                          <a:avLst/>
                        </a:prstGeom>
                        <a:solidFill>
                          <a:schemeClr val="tx2">
                            <a:lumMod val="20000"/>
                            <a:lumOff val="80000"/>
                          </a:schemeClr>
                        </a:solidFill>
                        <a:ln w="9525">
                          <a:noFill/>
                          <a:miter lim="800000"/>
                          <a:headEnd/>
                          <a:tailEnd/>
                        </a:ln>
                      </wps:spPr>
                      <wps:txbx>
                        <w:txbxContent>
                          <w:p w14:paraId="0DF2B7A5" w14:textId="35A22B1B" w:rsidR="00A05C31" w:rsidRPr="003C3F75" w:rsidRDefault="00A05C31" w:rsidP="00A05C31">
                            <w:pPr>
                              <w:jc w:val="center"/>
                              <w:rPr>
                                <w:b/>
                                <w:bCs/>
                                <w:sz w:val="20"/>
                                <w:szCs w:val="20"/>
                                <w:lang w:val="en-IN"/>
                              </w:rPr>
                            </w:pPr>
                            <w:r w:rsidRPr="00A05C31">
                              <w:rPr>
                                <w:b/>
                                <w:bCs/>
                                <w:sz w:val="20"/>
                                <w:szCs w:val="20"/>
                                <w:lang w:val="en-IN"/>
                              </w:rPr>
                              <w:t xml:space="preserve">Commissioner &amp; Secretary Health &amp; FW </w:t>
                            </w:r>
                            <w:proofErr w:type="spellStart"/>
                            <w:r w:rsidRPr="00A05C31">
                              <w:rPr>
                                <w:b/>
                                <w:bCs/>
                                <w:sz w:val="20"/>
                                <w:szCs w:val="20"/>
                                <w:lang w:val="en-IN"/>
                              </w:rPr>
                              <w:t>Deptt</w:t>
                            </w:r>
                            <w:proofErr w:type="spellEnd"/>
                            <w:r w:rsidRPr="00A05C31">
                              <w:rPr>
                                <w:b/>
                                <w:bCs/>
                                <w:sz w:val="20"/>
                                <w:szCs w:val="20"/>
                                <w:lang w:val="en-IN"/>
                              </w:rPr>
                              <w:t xml:space="preserve">., Govt. of Assam along with Director of Health Services, and Addl. DHS (SP) cum SPO, NTEP Assam </w:t>
                            </w:r>
                            <w:r>
                              <w:rPr>
                                <w:b/>
                                <w:bCs/>
                                <w:sz w:val="20"/>
                                <w:szCs w:val="20"/>
                                <w:lang w:val="en-IN"/>
                              </w:rPr>
                              <w:t>along with STC Officials during a VC with District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0EDC" id="_x0000_s1030" type="#_x0000_t202" style="position:absolute;left:0;text-align:left;margin-left:11.25pt;margin-top:8.8pt;width:471.75pt;height:40.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" fillcolor="#c6d9f1 [671]" stroked="f">
                <v:textbox>
                  <w:txbxContent>
                    <w:p w14:paraId="0DF2B7A5" w14:textId="35A22B1B" w:rsidR="00A05C31" w:rsidRPr="003C3F75" w:rsidRDefault="00A05C31" w:rsidP="00A05C31">
                      <w:pPr>
                        <w:jc w:val="center"/>
                        <w:rPr>
                          <w:b/>
                          <w:bCs/>
                          <w:sz w:val="20"/>
                          <w:szCs w:val="20"/>
                          <w:lang w:val="en-IN"/>
                        </w:rPr>
                      </w:pPr>
                      <w:r w:rsidRPr="00A05C31">
                        <w:rPr>
                          <w:b/>
                          <w:bCs/>
                          <w:sz w:val="20"/>
                          <w:szCs w:val="20"/>
                          <w:lang w:val="en-IN"/>
                        </w:rPr>
                        <w:t xml:space="preserve">Commissioner &amp; Secretary Health &amp; FW </w:t>
                      </w:r>
                      <w:proofErr w:type="spellStart"/>
                      <w:r w:rsidRPr="00A05C31">
                        <w:rPr>
                          <w:b/>
                          <w:bCs/>
                          <w:sz w:val="20"/>
                          <w:szCs w:val="20"/>
                          <w:lang w:val="en-IN"/>
                        </w:rPr>
                        <w:t>Deptt</w:t>
                      </w:r>
                      <w:proofErr w:type="spellEnd"/>
                      <w:r w:rsidRPr="00A05C31">
                        <w:rPr>
                          <w:b/>
                          <w:bCs/>
                          <w:sz w:val="20"/>
                          <w:szCs w:val="20"/>
                          <w:lang w:val="en-IN"/>
                        </w:rPr>
                        <w:t xml:space="preserve">., Govt. of Assam along with Director of Health Services, and Addl. DHS (SP) cum SPO, NTEP Assam </w:t>
                      </w:r>
                      <w:r>
                        <w:rPr>
                          <w:b/>
                          <w:bCs/>
                          <w:sz w:val="20"/>
                          <w:szCs w:val="20"/>
                          <w:lang w:val="en-IN"/>
                        </w:rPr>
                        <w:t>along with STC Officials during a VC with District team</w:t>
                      </w:r>
                    </w:p>
                  </w:txbxContent>
                </v:textbox>
                <w10:wrap anchorx="margin"/>
              </v:shape>
            </w:pict>
          </mc:Fallback>
        </mc:AlternateContent>
      </w:r>
    </w:p>
    <w:p w14:paraId="65278141" w14:textId="73B51944" w:rsidR="00410D31" w:rsidRPr="00410D31" w:rsidRDefault="00410D31" w:rsidP="005C3F05">
      <w:pPr>
        <w:jc w:val="both"/>
        <w:rPr>
          <w:rFonts w:ascii="Cambria" w:hAnsi="Cambria"/>
        </w:rPr>
      </w:pPr>
    </w:p>
    <w:p w14:paraId="224354B6" w14:textId="6839DF28" w:rsidR="00410D31" w:rsidRPr="00410D31" w:rsidRDefault="00410D31" w:rsidP="005C3F05">
      <w:pPr>
        <w:jc w:val="both"/>
        <w:rPr>
          <w:rFonts w:ascii="Cambria" w:hAnsi="Cambria"/>
        </w:rPr>
      </w:pPr>
    </w:p>
    <w:p w14:paraId="31DBA6BC" w14:textId="024E5B7A" w:rsidR="00410D31" w:rsidRPr="00410D31" w:rsidRDefault="00410D31" w:rsidP="005C3F05">
      <w:pPr>
        <w:jc w:val="both"/>
        <w:rPr>
          <w:rFonts w:ascii="Cambria" w:hAnsi="Cambria"/>
        </w:rPr>
      </w:pPr>
    </w:p>
    <w:p w14:paraId="35993A27" w14:textId="4BE6DA46" w:rsidR="00410D31" w:rsidRPr="00410D31" w:rsidRDefault="00A05C31" w:rsidP="005C3F05">
      <w:pPr>
        <w:jc w:val="both"/>
        <w:rPr>
          <w:rFonts w:ascii="Cambria" w:hAnsi="Cambria"/>
        </w:rPr>
      </w:pPr>
      <w:r w:rsidRPr="00A05C31">
        <w:rPr>
          <w:rFonts w:ascii="Cambria" w:hAnsi="Cambria"/>
          <w:noProof/>
        </w:rPr>
        <w:drawing>
          <wp:anchor distT="0" distB="0" distL="114300" distR="114300" simplePos="0" relativeHeight="251679744" behindDoc="1" locked="0" layoutInCell="1" allowOverlap="1" wp14:anchorId="25466FAB" wp14:editId="09BD9B8B">
            <wp:simplePos x="0" y="0"/>
            <wp:positionH relativeFrom="margin">
              <wp:posOffset>190500</wp:posOffset>
            </wp:positionH>
            <wp:positionV relativeFrom="paragraph">
              <wp:posOffset>90169</wp:posOffset>
            </wp:positionV>
            <wp:extent cx="5972175" cy="2943225"/>
            <wp:effectExtent l="19050" t="19050" r="2857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2175" cy="2943225"/>
                    </a:xfrm>
                    <a:prstGeom prst="rect">
                      <a:avLst/>
                    </a:prstGeom>
                    <a:ln w="0">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14:paraId="2EAFBD14" w14:textId="5E11CBEB" w:rsidR="00410D31" w:rsidRPr="00410D31" w:rsidRDefault="00410D31" w:rsidP="005C3F05">
      <w:pPr>
        <w:jc w:val="both"/>
        <w:rPr>
          <w:rFonts w:ascii="Cambria" w:hAnsi="Cambria"/>
        </w:rPr>
      </w:pPr>
    </w:p>
    <w:p w14:paraId="30513CBA" w14:textId="5AB9E2BB" w:rsidR="00410D31" w:rsidRPr="00410D31" w:rsidRDefault="00410D31" w:rsidP="005C3F05">
      <w:pPr>
        <w:jc w:val="both"/>
        <w:rPr>
          <w:rFonts w:ascii="Cambria" w:hAnsi="Cambria"/>
        </w:rPr>
      </w:pPr>
    </w:p>
    <w:p w14:paraId="3104A3BB" w14:textId="10AA0FA3" w:rsidR="00410D31" w:rsidRPr="00410D31" w:rsidRDefault="00410D31" w:rsidP="005C3F05">
      <w:pPr>
        <w:jc w:val="both"/>
        <w:rPr>
          <w:rFonts w:ascii="Cambria" w:hAnsi="Cambria"/>
        </w:rPr>
      </w:pPr>
    </w:p>
    <w:p w14:paraId="107FF6F3" w14:textId="6640EC59" w:rsidR="00410D31" w:rsidRPr="00410D31" w:rsidRDefault="00410D31" w:rsidP="005C3F05">
      <w:pPr>
        <w:jc w:val="both"/>
        <w:rPr>
          <w:rFonts w:ascii="Cambria" w:hAnsi="Cambria"/>
        </w:rPr>
      </w:pPr>
    </w:p>
    <w:p w14:paraId="3E17A4C4" w14:textId="71764B0D" w:rsidR="00410D31" w:rsidRPr="00410D31" w:rsidRDefault="00410D31" w:rsidP="005C3F05">
      <w:pPr>
        <w:jc w:val="both"/>
        <w:rPr>
          <w:rFonts w:ascii="Cambria" w:hAnsi="Cambria"/>
        </w:rPr>
      </w:pPr>
    </w:p>
    <w:p w14:paraId="5061DAF1" w14:textId="2B15866A" w:rsidR="00410D31" w:rsidRPr="00410D31" w:rsidRDefault="00410D31" w:rsidP="005C3F05">
      <w:pPr>
        <w:jc w:val="both"/>
        <w:rPr>
          <w:rFonts w:ascii="Cambria" w:hAnsi="Cambria"/>
        </w:rPr>
      </w:pPr>
    </w:p>
    <w:p w14:paraId="40FF76E1" w14:textId="238077AC" w:rsidR="00410D31" w:rsidRPr="00410D31" w:rsidRDefault="00410D31" w:rsidP="005C3F05">
      <w:pPr>
        <w:jc w:val="both"/>
        <w:rPr>
          <w:rFonts w:ascii="Cambria" w:hAnsi="Cambria"/>
        </w:rPr>
      </w:pPr>
    </w:p>
    <w:p w14:paraId="127BC479" w14:textId="54186279" w:rsidR="00410D31" w:rsidRPr="00410D31" w:rsidRDefault="00410D31" w:rsidP="005C3F05">
      <w:pPr>
        <w:jc w:val="both"/>
        <w:rPr>
          <w:rFonts w:ascii="Cambria" w:hAnsi="Cambria"/>
        </w:rPr>
      </w:pPr>
    </w:p>
    <w:p w14:paraId="2A08DF64" w14:textId="37E95AE9" w:rsidR="00410D31" w:rsidRPr="00410D31" w:rsidRDefault="00887F7A" w:rsidP="005C3F05">
      <w:pPr>
        <w:jc w:val="both"/>
        <w:rPr>
          <w:rFonts w:ascii="Cambria" w:hAnsi="Cambria"/>
        </w:rPr>
      </w:pPr>
      <w:r>
        <w:rPr>
          <w:rFonts w:ascii="Cambria" w:hAnsi="Cambria"/>
          <w:noProof/>
        </w:rPr>
        <mc:AlternateContent>
          <mc:Choice Requires="wps">
            <w:drawing>
              <wp:anchor distT="0" distB="0" distL="114300" distR="114300" simplePos="0" relativeHeight="251682816" behindDoc="0" locked="0" layoutInCell="1" allowOverlap="1" wp14:anchorId="0E517EA7" wp14:editId="1128B925">
                <wp:simplePos x="0" y="0"/>
                <wp:positionH relativeFrom="column">
                  <wp:posOffset>485775</wp:posOffset>
                </wp:positionH>
                <wp:positionV relativeFrom="paragraph">
                  <wp:posOffset>72390</wp:posOffset>
                </wp:positionV>
                <wp:extent cx="4895850" cy="3333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4895850" cy="333375"/>
                        </a:xfrm>
                        <a:prstGeom prst="rect">
                          <a:avLst/>
                        </a:prstGeom>
                        <a:solidFill>
                          <a:srgbClr val="FF0000">
                            <a:alpha val="1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E6C69" id="Rectangle 19" o:spid="_x0000_s1026" style="position:absolute;margin-left:38.25pt;margin-top:5.7pt;width:385.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" fillcolor="red" strokecolor="#243f60 [1604]" strokeweight="2pt">
                <v:fill opacity="7967f"/>
              </v:rect>
            </w:pict>
          </mc:Fallback>
        </mc:AlternateContent>
      </w:r>
    </w:p>
    <w:p w14:paraId="02F02AEB" w14:textId="5C1F0DF7" w:rsidR="00410D31" w:rsidRPr="00410D31" w:rsidRDefault="00410D31" w:rsidP="005C3F05">
      <w:pPr>
        <w:jc w:val="both"/>
        <w:rPr>
          <w:rFonts w:ascii="Cambria" w:hAnsi="Cambria"/>
        </w:rPr>
      </w:pPr>
    </w:p>
    <w:p w14:paraId="0E84F43F" w14:textId="5E39F4DF" w:rsidR="00410D31" w:rsidRPr="00410D31" w:rsidRDefault="00410D31" w:rsidP="005C3F05">
      <w:pPr>
        <w:jc w:val="both"/>
        <w:rPr>
          <w:rFonts w:ascii="Cambria" w:hAnsi="Cambria"/>
        </w:rPr>
      </w:pPr>
    </w:p>
    <w:p w14:paraId="589D6B95" w14:textId="50735676" w:rsidR="00410D31" w:rsidRPr="00410D31" w:rsidRDefault="00410D31" w:rsidP="005C3F05">
      <w:pPr>
        <w:jc w:val="both"/>
        <w:rPr>
          <w:rFonts w:ascii="Cambria" w:hAnsi="Cambria"/>
        </w:rPr>
      </w:pPr>
    </w:p>
    <w:p w14:paraId="513F2C41" w14:textId="5A189347" w:rsidR="00410D31" w:rsidRPr="00410D31" w:rsidRDefault="00410D31" w:rsidP="005C3F05">
      <w:pPr>
        <w:jc w:val="both"/>
        <w:rPr>
          <w:rFonts w:ascii="Cambria" w:hAnsi="Cambria"/>
        </w:rPr>
      </w:pPr>
    </w:p>
    <w:p w14:paraId="11481E7E" w14:textId="1C253976" w:rsidR="00410D31" w:rsidRPr="00410D31" w:rsidRDefault="00410D31" w:rsidP="005C3F05">
      <w:pPr>
        <w:jc w:val="both"/>
        <w:rPr>
          <w:rFonts w:ascii="Cambria" w:hAnsi="Cambria"/>
        </w:rPr>
      </w:pPr>
    </w:p>
    <w:p w14:paraId="5A1F3924" w14:textId="2A40E1ED" w:rsidR="00410D31" w:rsidRPr="00410D31" w:rsidRDefault="00887F7A" w:rsidP="005C3F05">
      <w:pPr>
        <w:jc w:val="both"/>
        <w:rPr>
          <w:rFonts w:ascii="Cambria" w:hAnsi="Cambria"/>
        </w:rPr>
      </w:pPr>
      <w:r w:rsidRPr="00481B2D">
        <w:rPr>
          <w:rFonts w:ascii="Cambria" w:hAnsi="Cambria"/>
          <w:noProof/>
          <w:sz w:val="22"/>
          <w:szCs w:val="22"/>
        </w:rPr>
        <mc:AlternateContent>
          <mc:Choice Requires="wps">
            <w:drawing>
              <wp:anchor distT="45720" distB="45720" distL="114300" distR="114300" simplePos="0" relativeHeight="251681792" behindDoc="1" locked="0" layoutInCell="1" allowOverlap="1" wp14:anchorId="1D52C284" wp14:editId="2015CAEA">
                <wp:simplePos x="0" y="0"/>
                <wp:positionH relativeFrom="margin">
                  <wp:posOffset>180975</wp:posOffset>
                </wp:positionH>
                <wp:positionV relativeFrom="paragraph">
                  <wp:posOffset>353060</wp:posOffset>
                </wp:positionV>
                <wp:extent cx="5972175" cy="4095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9575"/>
                        </a:xfrm>
                        <a:prstGeom prst="rect">
                          <a:avLst/>
                        </a:prstGeom>
                        <a:solidFill>
                          <a:schemeClr val="tx2">
                            <a:lumMod val="20000"/>
                            <a:lumOff val="80000"/>
                          </a:schemeClr>
                        </a:solidFill>
                        <a:ln w="9525">
                          <a:noFill/>
                          <a:miter lim="800000"/>
                          <a:headEnd/>
                          <a:tailEnd/>
                        </a:ln>
                      </wps:spPr>
                      <wps:txbx>
                        <w:txbxContent>
                          <w:p w14:paraId="03BCDEFA" w14:textId="1994A167" w:rsidR="00A05C31" w:rsidRPr="0091092E" w:rsidRDefault="00887F7A" w:rsidP="00A05C31">
                            <w:pPr>
                              <w:jc w:val="center"/>
                              <w:rPr>
                                <w:b/>
                                <w:bCs/>
                                <w:sz w:val="20"/>
                                <w:szCs w:val="20"/>
                                <w:lang w:val="en-IN"/>
                              </w:rPr>
                            </w:pPr>
                            <w:r w:rsidRPr="0091092E">
                              <w:rPr>
                                <w:b/>
                                <w:bCs/>
                                <w:sz w:val="20"/>
                                <w:szCs w:val="20"/>
                                <w:lang w:val="en-IN"/>
                              </w:rPr>
                              <w:t xml:space="preserve">Order from </w:t>
                            </w:r>
                            <w:proofErr w:type="spellStart"/>
                            <w:r w:rsidRPr="0091092E">
                              <w:rPr>
                                <w:b/>
                                <w:bCs/>
                                <w:sz w:val="20"/>
                                <w:szCs w:val="20"/>
                                <w:lang w:val="en-IN"/>
                              </w:rPr>
                              <w:t>Jt</w:t>
                            </w:r>
                            <w:proofErr w:type="spellEnd"/>
                            <w:r w:rsidRPr="0091092E">
                              <w:rPr>
                                <w:b/>
                                <w:bCs/>
                                <w:sz w:val="20"/>
                                <w:szCs w:val="20"/>
                                <w:lang w:val="en-IN"/>
                              </w:rPr>
                              <w:t xml:space="preserve"> DHS of </w:t>
                            </w:r>
                            <w:proofErr w:type="spellStart"/>
                            <w:r w:rsidRPr="0091092E">
                              <w:rPr>
                                <w:b/>
                                <w:bCs/>
                                <w:sz w:val="20"/>
                                <w:szCs w:val="20"/>
                                <w:lang w:val="en-IN"/>
                              </w:rPr>
                              <w:t>Sibsagar</w:t>
                            </w:r>
                            <w:proofErr w:type="spellEnd"/>
                            <w:r w:rsidRPr="0091092E">
                              <w:rPr>
                                <w:b/>
                                <w:bCs/>
                                <w:sz w:val="20"/>
                                <w:szCs w:val="20"/>
                                <w:lang w:val="en-IN"/>
                              </w:rPr>
                              <w:t xml:space="preserve"> district on inclusion of TB surveillance and testing during Community surveillance for ILI and SARI for </w:t>
                            </w:r>
                            <w:proofErr w:type="spellStart"/>
                            <w:r w:rsidRPr="0091092E">
                              <w:rPr>
                                <w:b/>
                                <w:bCs/>
                                <w:sz w:val="20"/>
                                <w:szCs w:val="20"/>
                                <w:lang w:val="en-IN"/>
                              </w:rPr>
                              <w:t>Covid</w:t>
                            </w:r>
                            <w:proofErr w:type="spellEnd"/>
                            <w:r w:rsidRPr="0091092E">
                              <w:rPr>
                                <w:b/>
                                <w:bCs/>
                                <w:sz w:val="20"/>
                                <w:szCs w:val="20"/>
                                <w:lang w:val="en-IN"/>
                              </w:rPr>
                              <w:t xml:space="preserve"> response. </w:t>
                            </w:r>
                            <w:r w:rsidR="00B021F7" w:rsidRPr="0091092E">
                              <w:rPr>
                                <w:b/>
                                <w:bCs/>
                                <w:sz w:val="20"/>
                                <w:szCs w:val="20"/>
                                <w:lang w:val="en-IN"/>
                              </w:rPr>
                              <w:t>All districts to follow similar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C284" id="_x0000_s1031" type="#_x0000_t202" style="position:absolute;left:0;text-align:left;margin-left:14.25pt;margin-top:27.8pt;width:470.25pt;height:32.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" fillcolor="#c6d9f1 [671]" stroked="f">
                <v:textbox>
                  <w:txbxContent>
                    <w:p w14:paraId="03BCDEFA" w14:textId="1994A167" w:rsidR="00A05C31" w:rsidRPr="0091092E" w:rsidRDefault="00887F7A" w:rsidP="00A05C31">
                      <w:pPr>
                        <w:jc w:val="center"/>
                        <w:rPr>
                          <w:b/>
                          <w:bCs/>
                          <w:sz w:val="20"/>
                          <w:szCs w:val="20"/>
                          <w:lang w:val="en-IN"/>
                        </w:rPr>
                      </w:pPr>
                      <w:r w:rsidRPr="0091092E">
                        <w:rPr>
                          <w:b/>
                          <w:bCs/>
                          <w:sz w:val="20"/>
                          <w:szCs w:val="20"/>
                          <w:lang w:val="en-IN"/>
                        </w:rPr>
                        <w:t xml:space="preserve">Order from </w:t>
                      </w:r>
                      <w:proofErr w:type="spellStart"/>
                      <w:r w:rsidRPr="0091092E">
                        <w:rPr>
                          <w:b/>
                          <w:bCs/>
                          <w:sz w:val="20"/>
                          <w:szCs w:val="20"/>
                          <w:lang w:val="en-IN"/>
                        </w:rPr>
                        <w:t>Jt</w:t>
                      </w:r>
                      <w:proofErr w:type="spellEnd"/>
                      <w:r w:rsidRPr="0091092E">
                        <w:rPr>
                          <w:b/>
                          <w:bCs/>
                          <w:sz w:val="20"/>
                          <w:szCs w:val="20"/>
                          <w:lang w:val="en-IN"/>
                        </w:rPr>
                        <w:t xml:space="preserve"> DHS of </w:t>
                      </w:r>
                      <w:proofErr w:type="spellStart"/>
                      <w:r w:rsidRPr="0091092E">
                        <w:rPr>
                          <w:b/>
                          <w:bCs/>
                          <w:sz w:val="20"/>
                          <w:szCs w:val="20"/>
                          <w:lang w:val="en-IN"/>
                        </w:rPr>
                        <w:t>Sibsagar</w:t>
                      </w:r>
                      <w:proofErr w:type="spellEnd"/>
                      <w:r w:rsidRPr="0091092E">
                        <w:rPr>
                          <w:b/>
                          <w:bCs/>
                          <w:sz w:val="20"/>
                          <w:szCs w:val="20"/>
                          <w:lang w:val="en-IN"/>
                        </w:rPr>
                        <w:t xml:space="preserve"> district on inclusion of TB surveillance and testing during Community surveillance for ILI and SARI for </w:t>
                      </w:r>
                      <w:proofErr w:type="spellStart"/>
                      <w:r w:rsidRPr="0091092E">
                        <w:rPr>
                          <w:b/>
                          <w:bCs/>
                          <w:sz w:val="20"/>
                          <w:szCs w:val="20"/>
                          <w:lang w:val="en-IN"/>
                        </w:rPr>
                        <w:t>Covid</w:t>
                      </w:r>
                      <w:proofErr w:type="spellEnd"/>
                      <w:r w:rsidRPr="0091092E">
                        <w:rPr>
                          <w:b/>
                          <w:bCs/>
                          <w:sz w:val="20"/>
                          <w:szCs w:val="20"/>
                          <w:lang w:val="en-IN"/>
                        </w:rPr>
                        <w:t xml:space="preserve"> response. </w:t>
                      </w:r>
                      <w:r w:rsidR="00B021F7" w:rsidRPr="0091092E">
                        <w:rPr>
                          <w:b/>
                          <w:bCs/>
                          <w:sz w:val="20"/>
                          <w:szCs w:val="20"/>
                          <w:lang w:val="en-IN"/>
                        </w:rPr>
                        <w:t>All districts to follow similar activities.</w:t>
                      </w:r>
                    </w:p>
                  </w:txbxContent>
                </v:textbox>
                <w10:wrap anchorx="margin"/>
              </v:shape>
            </w:pict>
          </mc:Fallback>
        </mc:AlternateContent>
      </w:r>
    </w:p>
    <w:sectPr w:rsidR="00410D31" w:rsidRPr="00410D31" w:rsidSect="001A5E55">
      <w:pgSz w:w="11906" w:h="16838" w:code="9"/>
      <w:pgMar w:top="567" w:right="1134" w:bottom="29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5516B" w14:textId="77777777" w:rsidR="00201A7B" w:rsidRDefault="00201A7B" w:rsidP="00D06F7A">
      <w:r>
        <w:separator/>
      </w:r>
    </w:p>
  </w:endnote>
  <w:endnote w:type="continuationSeparator" w:id="0">
    <w:p w14:paraId="10E1356A" w14:textId="77777777" w:rsidR="00201A7B" w:rsidRDefault="00201A7B" w:rsidP="00D0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1122D" w14:textId="77777777" w:rsidR="00201A7B" w:rsidRDefault="00201A7B" w:rsidP="00D06F7A">
      <w:r>
        <w:separator/>
      </w:r>
    </w:p>
  </w:footnote>
  <w:footnote w:type="continuationSeparator" w:id="0">
    <w:p w14:paraId="7445E7DB" w14:textId="77777777" w:rsidR="00201A7B" w:rsidRDefault="00201A7B" w:rsidP="00D06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4E03"/>
    <w:multiLevelType w:val="hybridMultilevel"/>
    <w:tmpl w:val="362ED77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EE265E"/>
    <w:multiLevelType w:val="hybridMultilevel"/>
    <w:tmpl w:val="55DC452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E071D7"/>
    <w:multiLevelType w:val="hybridMultilevel"/>
    <w:tmpl w:val="0EC84DE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28F4EA2"/>
    <w:multiLevelType w:val="hybridMultilevel"/>
    <w:tmpl w:val="CE38F0C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9843D5D"/>
    <w:multiLevelType w:val="hybridMultilevel"/>
    <w:tmpl w:val="AE7E9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2A5D96"/>
    <w:multiLevelType w:val="hybridMultilevel"/>
    <w:tmpl w:val="40C645C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A723AD"/>
    <w:multiLevelType w:val="hybridMultilevel"/>
    <w:tmpl w:val="B16E633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66A181C"/>
    <w:multiLevelType w:val="hybridMultilevel"/>
    <w:tmpl w:val="2EDC0F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2A41181"/>
    <w:multiLevelType w:val="hybridMultilevel"/>
    <w:tmpl w:val="CA244604"/>
    <w:lvl w:ilvl="0" w:tplc="40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23280"/>
    <w:multiLevelType w:val="hybridMultilevel"/>
    <w:tmpl w:val="CE9E20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0" w15:restartNumberingAfterBreak="0">
    <w:nsid w:val="5F076AB7"/>
    <w:multiLevelType w:val="hybridMultilevel"/>
    <w:tmpl w:val="A67A274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F3C5093"/>
    <w:multiLevelType w:val="hybridMultilevel"/>
    <w:tmpl w:val="D29A003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242DED"/>
    <w:multiLevelType w:val="hybridMultilevel"/>
    <w:tmpl w:val="35DED29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38929D6"/>
    <w:multiLevelType w:val="hybridMultilevel"/>
    <w:tmpl w:val="779884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8D3A9B"/>
    <w:multiLevelType w:val="hybridMultilevel"/>
    <w:tmpl w:val="3DC87F5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5" w15:restartNumberingAfterBreak="0">
    <w:nsid w:val="7C547C01"/>
    <w:multiLevelType w:val="hybridMultilevel"/>
    <w:tmpl w:val="5DCCDA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12"/>
  </w:num>
  <w:num w:numId="5">
    <w:abstractNumId w:val="11"/>
  </w:num>
  <w:num w:numId="6">
    <w:abstractNumId w:val="5"/>
  </w:num>
  <w:num w:numId="7">
    <w:abstractNumId w:val="15"/>
  </w:num>
  <w:num w:numId="8">
    <w:abstractNumId w:val="3"/>
  </w:num>
  <w:num w:numId="9">
    <w:abstractNumId w:val="1"/>
  </w:num>
  <w:num w:numId="10">
    <w:abstractNumId w:val="0"/>
  </w:num>
  <w:num w:numId="11">
    <w:abstractNumId w:val="6"/>
  </w:num>
  <w:num w:numId="12">
    <w:abstractNumId w:val="10"/>
  </w:num>
  <w:num w:numId="13">
    <w:abstractNumId w:val="2"/>
  </w:num>
  <w:num w:numId="14">
    <w:abstractNumId w:val="9"/>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F1"/>
    <w:rsid w:val="0005747D"/>
    <w:rsid w:val="00066D02"/>
    <w:rsid w:val="00071121"/>
    <w:rsid w:val="00090D0B"/>
    <w:rsid w:val="000A1A34"/>
    <w:rsid w:val="000B3734"/>
    <w:rsid w:val="00112BC9"/>
    <w:rsid w:val="00112BCA"/>
    <w:rsid w:val="0013478F"/>
    <w:rsid w:val="001466FC"/>
    <w:rsid w:val="001551CF"/>
    <w:rsid w:val="00197092"/>
    <w:rsid w:val="001A5E55"/>
    <w:rsid w:val="00201A7B"/>
    <w:rsid w:val="002178C1"/>
    <w:rsid w:val="002236D5"/>
    <w:rsid w:val="0024341D"/>
    <w:rsid w:val="00255AB7"/>
    <w:rsid w:val="00261761"/>
    <w:rsid w:val="00270D47"/>
    <w:rsid w:val="0029036A"/>
    <w:rsid w:val="002B121E"/>
    <w:rsid w:val="002C4036"/>
    <w:rsid w:val="002F7CD4"/>
    <w:rsid w:val="003069B7"/>
    <w:rsid w:val="00323F3E"/>
    <w:rsid w:val="003369D1"/>
    <w:rsid w:val="0036364B"/>
    <w:rsid w:val="00381508"/>
    <w:rsid w:val="0039359F"/>
    <w:rsid w:val="003C3F75"/>
    <w:rsid w:val="003F3BB0"/>
    <w:rsid w:val="00410D31"/>
    <w:rsid w:val="0041278F"/>
    <w:rsid w:val="004213C9"/>
    <w:rsid w:val="00430BF1"/>
    <w:rsid w:val="00481B2D"/>
    <w:rsid w:val="00482E9F"/>
    <w:rsid w:val="004D0875"/>
    <w:rsid w:val="004E1A27"/>
    <w:rsid w:val="00582F07"/>
    <w:rsid w:val="005C3F05"/>
    <w:rsid w:val="005F0CF5"/>
    <w:rsid w:val="005F1F75"/>
    <w:rsid w:val="00622B85"/>
    <w:rsid w:val="00632368"/>
    <w:rsid w:val="00641E8B"/>
    <w:rsid w:val="006617AC"/>
    <w:rsid w:val="006D48A9"/>
    <w:rsid w:val="006E1027"/>
    <w:rsid w:val="006E7844"/>
    <w:rsid w:val="0070677F"/>
    <w:rsid w:val="00747692"/>
    <w:rsid w:val="007C1294"/>
    <w:rsid w:val="007E594C"/>
    <w:rsid w:val="008063D5"/>
    <w:rsid w:val="008641B9"/>
    <w:rsid w:val="00887F7A"/>
    <w:rsid w:val="008C4A96"/>
    <w:rsid w:val="008C6628"/>
    <w:rsid w:val="008F2BC7"/>
    <w:rsid w:val="008F32DF"/>
    <w:rsid w:val="009070BC"/>
    <w:rsid w:val="0090767D"/>
    <w:rsid w:val="0091092E"/>
    <w:rsid w:val="009170C6"/>
    <w:rsid w:val="009B27E6"/>
    <w:rsid w:val="009F0A45"/>
    <w:rsid w:val="00A042A8"/>
    <w:rsid w:val="00A05C31"/>
    <w:rsid w:val="00A439B6"/>
    <w:rsid w:val="00A806A3"/>
    <w:rsid w:val="00A83239"/>
    <w:rsid w:val="00AB1CC2"/>
    <w:rsid w:val="00B021F7"/>
    <w:rsid w:val="00B06CEF"/>
    <w:rsid w:val="00B90C2C"/>
    <w:rsid w:val="00B93E9C"/>
    <w:rsid w:val="00BF2823"/>
    <w:rsid w:val="00BF693A"/>
    <w:rsid w:val="00C15EFC"/>
    <w:rsid w:val="00C25CC9"/>
    <w:rsid w:val="00C54FE2"/>
    <w:rsid w:val="00CB2E1D"/>
    <w:rsid w:val="00CB59AA"/>
    <w:rsid w:val="00CC2DB0"/>
    <w:rsid w:val="00CE079D"/>
    <w:rsid w:val="00CE15F1"/>
    <w:rsid w:val="00D06F7A"/>
    <w:rsid w:val="00D7467E"/>
    <w:rsid w:val="00DA63C7"/>
    <w:rsid w:val="00E071B6"/>
    <w:rsid w:val="00E46B96"/>
    <w:rsid w:val="00E85442"/>
    <w:rsid w:val="00EB21DD"/>
    <w:rsid w:val="00EE42A9"/>
    <w:rsid w:val="00F24459"/>
    <w:rsid w:val="00F468E6"/>
    <w:rsid w:val="00F603C0"/>
    <w:rsid w:val="00F977FE"/>
    <w:rsid w:val="00FB1A61"/>
    <w:rsid w:val="00FB5FE2"/>
    <w:rsid w:val="00FF5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E8C00"/>
  <w15:docId w15:val="{2FF7340B-D27C-4E2C-979D-FE199A463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F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44"/>
    <w:pPr>
      <w:ind w:left="720"/>
      <w:contextualSpacing/>
    </w:pPr>
  </w:style>
  <w:style w:type="paragraph" w:styleId="BalloonText">
    <w:name w:val="Balloon Text"/>
    <w:basedOn w:val="Normal"/>
    <w:link w:val="BalloonTextChar"/>
    <w:uiPriority w:val="99"/>
    <w:semiHidden/>
    <w:unhideWhenUsed/>
    <w:rsid w:val="00B93E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E9C"/>
    <w:rPr>
      <w:rFonts w:ascii="Segoe UI" w:eastAsia="Times New Roman" w:hAnsi="Segoe UI" w:cs="Segoe UI"/>
      <w:sz w:val="18"/>
      <w:szCs w:val="18"/>
      <w:lang w:val="en-US"/>
    </w:rPr>
  </w:style>
  <w:style w:type="table" w:styleId="TableGrid">
    <w:name w:val="Table Grid"/>
    <w:basedOn w:val="TableNormal"/>
    <w:uiPriority w:val="59"/>
    <w:rsid w:val="00F24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F7A"/>
    <w:pPr>
      <w:tabs>
        <w:tab w:val="center" w:pos="4513"/>
        <w:tab w:val="right" w:pos="9026"/>
      </w:tabs>
    </w:pPr>
  </w:style>
  <w:style w:type="character" w:customStyle="1" w:styleId="HeaderChar">
    <w:name w:val="Header Char"/>
    <w:basedOn w:val="DefaultParagraphFont"/>
    <w:link w:val="Header"/>
    <w:uiPriority w:val="99"/>
    <w:rsid w:val="00D06F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06F7A"/>
    <w:pPr>
      <w:tabs>
        <w:tab w:val="center" w:pos="4513"/>
        <w:tab w:val="right" w:pos="9026"/>
      </w:tabs>
    </w:pPr>
  </w:style>
  <w:style w:type="character" w:customStyle="1" w:styleId="FooterChar">
    <w:name w:val="Footer Char"/>
    <w:basedOn w:val="DefaultParagraphFont"/>
    <w:link w:val="Footer"/>
    <w:uiPriority w:val="99"/>
    <w:rsid w:val="00D06F7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928633">
      <w:bodyDiv w:val="1"/>
      <w:marLeft w:val="0"/>
      <w:marRight w:val="0"/>
      <w:marTop w:val="0"/>
      <w:marBottom w:val="0"/>
      <w:divBdr>
        <w:top w:val="none" w:sz="0" w:space="0" w:color="auto"/>
        <w:left w:val="none" w:sz="0" w:space="0" w:color="auto"/>
        <w:bottom w:val="none" w:sz="0" w:space="0" w:color="auto"/>
        <w:right w:val="none" w:sz="0" w:space="0" w:color="auto"/>
      </w:divBdr>
      <w:divsChild>
        <w:div w:id="348027643">
          <w:marLeft w:val="0"/>
          <w:marRight w:val="0"/>
          <w:marTop w:val="0"/>
          <w:marBottom w:val="0"/>
          <w:divBdr>
            <w:top w:val="none" w:sz="0" w:space="0" w:color="auto"/>
            <w:left w:val="none" w:sz="0" w:space="0" w:color="auto"/>
            <w:bottom w:val="none" w:sz="0" w:space="0" w:color="auto"/>
            <w:right w:val="none" w:sz="0" w:space="0" w:color="auto"/>
          </w:divBdr>
          <w:divsChild>
            <w:div w:id="625232635">
              <w:marLeft w:val="0"/>
              <w:marRight w:val="0"/>
              <w:marTop w:val="0"/>
              <w:marBottom w:val="0"/>
              <w:divBdr>
                <w:top w:val="none" w:sz="0" w:space="0" w:color="auto"/>
                <w:left w:val="none" w:sz="0" w:space="0" w:color="auto"/>
                <w:bottom w:val="none" w:sz="0" w:space="0" w:color="auto"/>
                <w:right w:val="none" w:sz="0" w:space="0" w:color="auto"/>
              </w:divBdr>
            </w:div>
          </w:divsChild>
        </w:div>
        <w:div w:id="1327785850">
          <w:marLeft w:val="0"/>
          <w:marRight w:val="0"/>
          <w:marTop w:val="0"/>
          <w:marBottom w:val="0"/>
          <w:divBdr>
            <w:top w:val="none" w:sz="0" w:space="0" w:color="auto"/>
            <w:left w:val="none" w:sz="0" w:space="0" w:color="auto"/>
            <w:bottom w:val="none" w:sz="0" w:space="0" w:color="auto"/>
            <w:right w:val="none" w:sz="0" w:space="0" w:color="auto"/>
          </w:divBdr>
        </w:div>
        <w:div w:id="2101756731">
          <w:marLeft w:val="0"/>
          <w:marRight w:val="0"/>
          <w:marTop w:val="0"/>
          <w:marBottom w:val="0"/>
          <w:divBdr>
            <w:top w:val="none" w:sz="0" w:space="0" w:color="auto"/>
            <w:left w:val="none" w:sz="0" w:space="0" w:color="auto"/>
            <w:bottom w:val="none" w:sz="0" w:space="0" w:color="auto"/>
            <w:right w:val="none" w:sz="0" w:space="0" w:color="auto"/>
          </w:divBdr>
          <w:divsChild>
            <w:div w:id="2037733238">
              <w:marLeft w:val="0"/>
              <w:marRight w:val="0"/>
              <w:marTop w:val="0"/>
              <w:marBottom w:val="0"/>
              <w:divBdr>
                <w:top w:val="none" w:sz="0" w:space="0" w:color="auto"/>
                <w:left w:val="none" w:sz="0" w:space="0" w:color="auto"/>
                <w:bottom w:val="none" w:sz="0" w:space="0" w:color="auto"/>
                <w:right w:val="none" w:sz="0" w:space="0" w:color="auto"/>
              </w:divBdr>
            </w:div>
          </w:divsChild>
        </w:div>
        <w:div w:id="958679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20572-DB2E-4356-8C45-2DE7FF83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3924</TotalTime>
  <Pages>3</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STOASSAM</dc:creator>
  <cp:keywords/>
  <dc:description/>
  <cp:lastModifiedBy>Dhrubajyoti Deka</cp:lastModifiedBy>
  <cp:revision>30</cp:revision>
  <dcterms:created xsi:type="dcterms:W3CDTF">2020-05-08T07:39:00Z</dcterms:created>
  <dcterms:modified xsi:type="dcterms:W3CDTF">2020-05-12T07:54:00Z</dcterms:modified>
</cp:coreProperties>
</file>